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4C" w:rsidRPr="00361CB4" w:rsidRDefault="00EC6E4C" w:rsidP="00EC6E4C">
      <w:pPr>
        <w:pStyle w:val="Estilo"/>
        <w:numPr>
          <w:ilvl w:val="0"/>
          <w:numId w:val="1"/>
        </w:numPr>
        <w:shd w:val="clear" w:color="auto" w:fill="FFFFFE"/>
        <w:spacing w:before="297"/>
        <w:ind w:right="81"/>
        <w:jc w:val="both"/>
        <w:rPr>
          <w:b/>
          <w:sz w:val="22"/>
          <w:szCs w:val="22"/>
          <w:shd w:val="clear" w:color="auto" w:fill="FFFFFE"/>
          <w:lang w:val="es-ES_tradnl"/>
        </w:rPr>
      </w:pPr>
      <w:bookmarkStart w:id="0" w:name="_GoBack"/>
      <w:bookmarkEnd w:id="0"/>
      <w:r w:rsidRPr="00361CB4">
        <w:rPr>
          <w:b/>
          <w:sz w:val="22"/>
          <w:szCs w:val="22"/>
          <w:shd w:val="clear" w:color="auto" w:fill="FFFFFE"/>
          <w:lang w:val="es-ES_tradnl"/>
        </w:rPr>
        <w:t>OBJETIVO</w:t>
      </w:r>
    </w:p>
    <w:p w:rsidR="002159F7" w:rsidRPr="00361CB4" w:rsidRDefault="00E46727" w:rsidP="002159F7">
      <w:pPr>
        <w:pStyle w:val="Estilo"/>
        <w:shd w:val="clear" w:color="auto" w:fill="FFFFFE"/>
        <w:spacing w:before="297"/>
        <w:ind w:right="81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>Controlar los factores de riesgo para la salud pública mediante la inspección y vigilancia a los entes</w:t>
      </w:r>
      <w:r w:rsidR="00EC6E4C" w:rsidRPr="00361CB4">
        <w:rPr>
          <w:sz w:val="22"/>
          <w:szCs w:val="22"/>
          <w:shd w:val="clear" w:color="auto" w:fill="FFFFFE"/>
          <w:lang w:val="es-ES_tradnl"/>
        </w:rPr>
        <w:t xml:space="preserve">, </w:t>
      </w:r>
      <w:r w:rsidRPr="00361CB4">
        <w:rPr>
          <w:sz w:val="22"/>
          <w:szCs w:val="22"/>
          <w:shd w:val="clear" w:color="auto" w:fill="FFFFFE"/>
          <w:lang w:val="es-ES_tradnl"/>
        </w:rPr>
        <w:t xml:space="preserve">establecimientos y medios que puedan tener incidencia sobre la salud de la población. </w:t>
      </w:r>
    </w:p>
    <w:p w:rsidR="002159F7" w:rsidRPr="00361CB4" w:rsidRDefault="00E46727" w:rsidP="002159F7">
      <w:pPr>
        <w:pStyle w:val="Estilo"/>
        <w:numPr>
          <w:ilvl w:val="0"/>
          <w:numId w:val="1"/>
        </w:numPr>
        <w:shd w:val="clear" w:color="auto" w:fill="FFFFFE"/>
        <w:spacing w:before="297"/>
        <w:ind w:right="81"/>
        <w:jc w:val="both"/>
        <w:rPr>
          <w:b/>
          <w:sz w:val="22"/>
          <w:szCs w:val="22"/>
          <w:shd w:val="clear" w:color="auto" w:fill="FFFFFE"/>
          <w:lang w:val="es-ES_tradnl"/>
        </w:rPr>
      </w:pPr>
      <w:r w:rsidRPr="00361CB4">
        <w:rPr>
          <w:b/>
          <w:sz w:val="22"/>
          <w:szCs w:val="22"/>
          <w:shd w:val="clear" w:color="auto" w:fill="FFFFFE"/>
          <w:lang w:val="es-ES_tradnl"/>
        </w:rPr>
        <w:t xml:space="preserve">ALCANCE </w:t>
      </w:r>
    </w:p>
    <w:p w:rsidR="00681184" w:rsidRPr="00361CB4" w:rsidRDefault="00681184" w:rsidP="00E46727">
      <w:pPr>
        <w:spacing w:line="240" w:lineRule="auto"/>
        <w:jc w:val="both"/>
        <w:rPr>
          <w:rFonts w:ascii="Arial" w:hAnsi="Arial" w:cs="Arial"/>
          <w:shd w:val="clear" w:color="auto" w:fill="FFFFFE"/>
          <w:lang w:val="es-ES_tradnl"/>
        </w:rPr>
      </w:pPr>
    </w:p>
    <w:p w:rsidR="00681184" w:rsidRPr="00361CB4" w:rsidRDefault="00E46727" w:rsidP="00E46727">
      <w:pPr>
        <w:spacing w:line="240" w:lineRule="auto"/>
        <w:jc w:val="both"/>
        <w:rPr>
          <w:rFonts w:ascii="Arial" w:hAnsi="Arial" w:cs="Arial"/>
          <w:shd w:val="clear" w:color="auto" w:fill="FFFFFE"/>
          <w:lang w:val="es-ES_tradnl"/>
        </w:rPr>
      </w:pPr>
      <w:r w:rsidRPr="00361CB4">
        <w:rPr>
          <w:rFonts w:ascii="Arial" w:hAnsi="Arial" w:cs="Arial"/>
          <w:shd w:val="clear" w:color="auto" w:fill="FFFFFE"/>
          <w:lang w:val="es-ES_tradnl"/>
        </w:rPr>
        <w:t>El procedimiento inicia con la programación de las inspecciones y fin</w:t>
      </w:r>
      <w:r w:rsidR="002159F7" w:rsidRPr="00361CB4">
        <w:rPr>
          <w:rFonts w:ascii="Arial" w:hAnsi="Arial" w:cs="Arial"/>
          <w:shd w:val="clear" w:color="auto" w:fill="FFFFFE"/>
          <w:lang w:val="es-ES_tradnl"/>
        </w:rPr>
        <w:t xml:space="preserve">aliza con la implementación de </w:t>
      </w:r>
      <w:r w:rsidRPr="00361CB4">
        <w:rPr>
          <w:rFonts w:ascii="Arial" w:hAnsi="Arial" w:cs="Arial"/>
          <w:shd w:val="clear" w:color="auto" w:fill="FFFFFE"/>
          <w:lang w:val="es-ES_tradnl"/>
        </w:rPr>
        <w:t>estrategias de control de los riesgos en salud</w:t>
      </w:r>
      <w:r w:rsidR="00681184" w:rsidRPr="00361CB4">
        <w:rPr>
          <w:rFonts w:ascii="Arial" w:hAnsi="Arial" w:cs="Arial"/>
          <w:shd w:val="clear" w:color="auto" w:fill="FFFFFE"/>
          <w:lang w:val="es-ES_tradnl"/>
        </w:rPr>
        <w:t>.</w:t>
      </w:r>
    </w:p>
    <w:p w:rsidR="00681184" w:rsidRPr="00361CB4" w:rsidRDefault="00681184" w:rsidP="006015DA">
      <w:pPr>
        <w:pStyle w:val="Estilo"/>
        <w:numPr>
          <w:ilvl w:val="0"/>
          <w:numId w:val="1"/>
        </w:numPr>
        <w:shd w:val="clear" w:color="auto" w:fill="FEFFFE"/>
        <w:spacing w:before="249"/>
        <w:ind w:right="178"/>
        <w:jc w:val="both"/>
        <w:rPr>
          <w:b/>
          <w:sz w:val="22"/>
          <w:szCs w:val="22"/>
          <w:shd w:val="clear" w:color="auto" w:fill="FEFFFE"/>
          <w:lang w:val="es-ES_tradnl" w:bidi="he-IL"/>
        </w:rPr>
      </w:pPr>
      <w:r w:rsidRPr="00361CB4">
        <w:rPr>
          <w:b/>
          <w:sz w:val="22"/>
          <w:szCs w:val="22"/>
          <w:shd w:val="clear" w:color="auto" w:fill="FEFFFE"/>
          <w:lang w:val="es-ES_tradnl" w:bidi="he-IL"/>
        </w:rPr>
        <w:t>REQUISITOS GENERALES PARA 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681184" w:rsidRPr="00361CB4" w:rsidTr="00E10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43" w:type="dxa"/>
            <w:gridSpan w:val="2"/>
            <w:shd w:val="clear" w:color="auto" w:fill="92D050"/>
          </w:tcPr>
          <w:p w:rsidR="00681184" w:rsidRPr="00361CB4" w:rsidRDefault="00681184" w:rsidP="00E1092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681184" w:rsidRPr="00361CB4" w:rsidRDefault="00681184" w:rsidP="00E1092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681184" w:rsidRPr="00361CB4" w:rsidRDefault="00681184" w:rsidP="00E1092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681184" w:rsidRPr="00361CB4" w:rsidTr="00E1092C">
        <w:trPr>
          <w:trHeight w:val="441"/>
        </w:trPr>
        <w:tc>
          <w:tcPr>
            <w:tcW w:w="1485" w:type="dxa"/>
            <w:shd w:val="clear" w:color="auto" w:fill="92D050"/>
          </w:tcPr>
          <w:p w:rsidR="00681184" w:rsidRPr="00361CB4" w:rsidRDefault="00681184" w:rsidP="00E1092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681184" w:rsidRPr="00361CB4" w:rsidRDefault="00681184" w:rsidP="00E1092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681184" w:rsidRPr="00361CB4" w:rsidRDefault="00681184" w:rsidP="00E1092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681184" w:rsidRPr="00361CB4" w:rsidRDefault="00681184" w:rsidP="00E1092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681184" w:rsidRPr="00361CB4" w:rsidTr="00E1092C">
        <w:trPr>
          <w:trHeight w:val="1032"/>
        </w:trPr>
        <w:tc>
          <w:tcPr>
            <w:tcW w:w="1485" w:type="dxa"/>
            <w:vAlign w:val="center"/>
          </w:tcPr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361CB4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Ley 100 de 1993</w:t>
            </w:r>
          </w:p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361CB4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Ley 715 de 2001</w:t>
            </w:r>
          </w:p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81184" w:rsidRPr="00361CB4" w:rsidRDefault="00681184" w:rsidP="00E1092C">
            <w:pPr>
              <w:pStyle w:val="Estilo"/>
              <w:ind w:right="115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  <w:r w:rsidRPr="00361CB4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</w:p>
          <w:p w:rsidR="00681184" w:rsidRPr="00361CB4" w:rsidRDefault="00681184" w:rsidP="00E1092C">
            <w:pPr>
              <w:pStyle w:val="Estilo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</w:p>
        </w:tc>
        <w:tc>
          <w:tcPr>
            <w:tcW w:w="2758" w:type="dxa"/>
          </w:tcPr>
          <w:p w:rsidR="00681184" w:rsidRPr="00361CB4" w:rsidRDefault="00681184" w:rsidP="00E1092C">
            <w:pPr>
              <w:spacing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681184" w:rsidRPr="00361CB4" w:rsidRDefault="00681184" w:rsidP="00E1092C">
            <w:pPr>
              <w:spacing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681184" w:rsidRPr="00361CB4" w:rsidRDefault="00A46B38" w:rsidP="00E1092C">
            <w:pPr>
              <w:spacing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361CB4">
              <w:rPr>
                <w:rFonts w:ascii="Arial" w:hAnsi="Arial" w:cs="Arial"/>
                <w:shd w:val="clear" w:color="auto" w:fill="FFFFFE"/>
                <w:lang w:val="es-ES_tradnl"/>
              </w:rPr>
              <w:t>Decreto 415 de 2007</w:t>
            </w:r>
          </w:p>
          <w:p w:rsidR="00A46B38" w:rsidRPr="00361CB4" w:rsidRDefault="00B4286C" w:rsidP="00E1092C">
            <w:pPr>
              <w:spacing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361CB4">
              <w:rPr>
                <w:rFonts w:ascii="Arial" w:hAnsi="Arial" w:cs="Arial"/>
                <w:shd w:val="clear" w:color="auto" w:fill="FFFFFE"/>
                <w:lang w:val="es-ES_tradnl"/>
              </w:rPr>
              <w:t>Resolución 1164 de 2002 de Manejo de residuos hospitalarios.</w:t>
            </w:r>
            <w:r w:rsidR="00A46B38" w:rsidRPr="00361CB4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</w:p>
        </w:tc>
        <w:tc>
          <w:tcPr>
            <w:tcW w:w="2434" w:type="dxa"/>
          </w:tcPr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681184" w:rsidRPr="00361CB4" w:rsidRDefault="00681184" w:rsidP="00E1092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>NCTGP     1000:2004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4.2.3.Control de documentos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4.2.4.Control de registros</w:t>
            </w:r>
          </w:p>
          <w:p w:rsidR="00DD16F4" w:rsidRPr="00361CB4" w:rsidRDefault="00DD16F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5.2.Enfoque al cliente</w:t>
            </w:r>
          </w:p>
          <w:p w:rsidR="00DD16F4" w:rsidRPr="00361CB4" w:rsidRDefault="00DD16F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7.2.3.Comunicacion con el cliente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>MECI 1000:2005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1.2.1. Planes y programas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2.1.2. Procedimientos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2.1.3.Controles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2.2.1.Informacion primaria </w:t>
            </w:r>
          </w:p>
          <w:p w:rsidR="00681184" w:rsidRPr="00361CB4" w:rsidRDefault="00681184" w:rsidP="00E1092C">
            <w:pPr>
              <w:pStyle w:val="Sinespaciad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2.2.2. Información Secundaria</w:t>
            </w:r>
          </w:p>
        </w:tc>
      </w:tr>
    </w:tbl>
    <w:p w:rsidR="00681184" w:rsidRPr="00361CB4" w:rsidRDefault="00681184" w:rsidP="0068118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681184" w:rsidRPr="00361CB4" w:rsidRDefault="00681184" w:rsidP="0068118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F4565D" w:rsidRPr="00361CB4" w:rsidRDefault="00F4565D" w:rsidP="00E467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hd w:val="clear" w:color="auto" w:fill="FFFFFE"/>
          <w:lang w:val="es-ES_tradnl" w:bidi="he-IL"/>
        </w:rPr>
      </w:pPr>
      <w:r w:rsidRPr="00361CB4">
        <w:rPr>
          <w:rFonts w:ascii="Arial" w:hAnsi="Arial" w:cs="Arial"/>
          <w:b/>
          <w:lang w:val="es-ES_tradnl"/>
        </w:rPr>
        <w:t>DEFINICIONES</w:t>
      </w:r>
    </w:p>
    <w:p w:rsidR="008207D1" w:rsidRPr="00361CB4" w:rsidRDefault="008207D1" w:rsidP="008207D1">
      <w:pPr>
        <w:pStyle w:val="Prrafodelista"/>
        <w:spacing w:line="240" w:lineRule="auto"/>
        <w:ind w:left="1080"/>
        <w:jc w:val="both"/>
        <w:rPr>
          <w:rFonts w:ascii="Arial" w:hAnsi="Arial" w:cs="Arial"/>
          <w:shd w:val="clear" w:color="auto" w:fill="FFFFFE"/>
          <w:lang w:val="es-ES_tradnl" w:bidi="he-IL"/>
        </w:rPr>
      </w:pPr>
    </w:p>
    <w:p w:rsidR="0088454C" w:rsidRPr="00361CB4" w:rsidRDefault="00F4565D" w:rsidP="0088454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hd w:val="clear" w:color="auto" w:fill="FFFFFE"/>
          <w:lang w:val="es-ES_tradnl" w:bidi="he-IL"/>
        </w:rPr>
      </w:pPr>
      <w:r w:rsidRPr="00361CB4">
        <w:rPr>
          <w:rFonts w:ascii="Arial" w:hAnsi="Arial" w:cs="Arial"/>
          <w:b/>
          <w:shd w:val="clear" w:color="auto" w:fill="FFFFFE"/>
          <w:lang w:val="es-ES_tradnl"/>
        </w:rPr>
        <w:t>Vigilancia y Control Sanitario:</w:t>
      </w:r>
      <w:r w:rsidRPr="00361CB4">
        <w:rPr>
          <w:rFonts w:ascii="Arial" w:hAnsi="Arial" w:cs="Arial"/>
          <w:shd w:val="clear" w:color="auto" w:fill="FFFFFE"/>
          <w:lang w:val="es-ES_tradnl"/>
        </w:rPr>
        <w:t xml:space="preserve"> Función esencial asociada a la responsabili</w:t>
      </w:r>
      <w:r w:rsidR="00E817ED" w:rsidRPr="00361CB4">
        <w:rPr>
          <w:rFonts w:ascii="Arial" w:hAnsi="Arial" w:cs="Arial"/>
          <w:shd w:val="clear" w:color="auto" w:fill="FFFFFE"/>
          <w:lang w:val="es-ES_tradnl"/>
        </w:rPr>
        <w:t xml:space="preserve">dad estatal y ciudadana  </w:t>
      </w:r>
      <w:r w:rsidRPr="00361CB4">
        <w:rPr>
          <w:rFonts w:ascii="Arial" w:hAnsi="Arial" w:cs="Arial"/>
          <w:shd w:val="clear" w:color="auto" w:fill="FFFFFE"/>
          <w:lang w:val="es-ES_tradnl"/>
        </w:rPr>
        <w:t>de protección de la salud, consistente en el proceso sistemático y constante de inspección</w:t>
      </w:r>
      <w:r w:rsidR="00E817ED" w:rsidRPr="00361CB4">
        <w:rPr>
          <w:rFonts w:ascii="Arial" w:hAnsi="Arial" w:cs="Arial"/>
          <w:shd w:val="clear" w:color="auto" w:fill="FFFFFE"/>
          <w:lang w:val="es-ES_tradnl"/>
        </w:rPr>
        <w:t xml:space="preserve">, </w:t>
      </w:r>
      <w:r w:rsidRPr="00361CB4">
        <w:rPr>
          <w:rFonts w:ascii="Arial" w:hAnsi="Arial" w:cs="Arial"/>
          <w:shd w:val="clear" w:color="auto" w:fill="FFFFFE"/>
          <w:lang w:val="es-ES_tradnl"/>
        </w:rPr>
        <w:t xml:space="preserve">vigilancia y control del cumplimiento de normas y procesos para asegurar una adecuada situación </w:t>
      </w:r>
      <w:r w:rsidRPr="00361CB4">
        <w:rPr>
          <w:rFonts w:ascii="Arial" w:hAnsi="Arial" w:cs="Arial"/>
          <w:shd w:val="clear" w:color="auto" w:fill="FFFFFE"/>
          <w:lang w:val="es-ES_tradnl"/>
        </w:rPr>
        <w:br/>
      </w:r>
      <w:r w:rsidRPr="00361CB4">
        <w:rPr>
          <w:rFonts w:ascii="Arial" w:hAnsi="Arial" w:cs="Arial"/>
          <w:shd w:val="clear" w:color="auto" w:fill="FFFFFE"/>
          <w:lang w:val="es-ES_tradnl"/>
        </w:rPr>
        <w:lastRenderedPageBreak/>
        <w:t xml:space="preserve">sanitaria y de seguridad de todas las actividades que tienen relación con la salud humana </w:t>
      </w:r>
      <w:r w:rsidR="00624F3E" w:rsidRPr="00361CB4">
        <w:rPr>
          <w:rFonts w:ascii="Arial" w:hAnsi="Arial" w:cs="Arial"/>
          <w:shd w:val="clear" w:color="auto" w:fill="FFFFFE"/>
          <w:lang w:val="es-ES_tradnl"/>
        </w:rPr>
        <w:t>.</w:t>
      </w:r>
    </w:p>
    <w:p w:rsidR="00DF1164" w:rsidRPr="00361CB4" w:rsidRDefault="0099166C" w:rsidP="0041717E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hd w:val="clear" w:color="auto" w:fill="FFFFFE"/>
          <w:lang w:val="es-ES_tradnl" w:bidi="he-IL"/>
        </w:rPr>
      </w:pPr>
      <w:r w:rsidRPr="00361CB4">
        <w:rPr>
          <w:rFonts w:ascii="Arial" w:hAnsi="Arial" w:cs="Arial"/>
          <w:b/>
          <w:bCs/>
          <w:shd w:val="clear" w:color="auto" w:fill="FEFFFD"/>
          <w:lang w:val="es-ES_tradnl"/>
        </w:rPr>
        <w:t xml:space="preserve">INVIMA: </w:t>
      </w:r>
      <w:r w:rsidRPr="00361CB4">
        <w:rPr>
          <w:rFonts w:ascii="Arial" w:hAnsi="Arial" w:cs="Arial"/>
          <w:shd w:val="clear" w:color="auto" w:fill="FEFFFD"/>
          <w:lang w:val="es-ES_tradnl"/>
        </w:rPr>
        <w:t xml:space="preserve">El Instituto Nacional de Vigilancia de Medicamentos </w:t>
      </w:r>
      <w:r w:rsidRPr="00361CB4">
        <w:rPr>
          <w:rFonts w:ascii="Arial" w:hAnsi="Arial" w:cs="Arial"/>
          <w:w w:val="91"/>
          <w:shd w:val="clear" w:color="auto" w:fill="FEFFFD"/>
          <w:lang w:val="es-ES_tradnl"/>
        </w:rPr>
        <w:t xml:space="preserve">y </w:t>
      </w:r>
      <w:r w:rsidRPr="00361CB4">
        <w:rPr>
          <w:rFonts w:ascii="Arial" w:hAnsi="Arial" w:cs="Arial"/>
          <w:shd w:val="clear" w:color="auto" w:fill="FEFFFD"/>
          <w:lang w:val="es-ES_tradnl"/>
        </w:rPr>
        <w:t>Al</w:t>
      </w:r>
      <w:r w:rsidR="0088454C" w:rsidRPr="00361CB4">
        <w:rPr>
          <w:rFonts w:ascii="Arial" w:hAnsi="Arial" w:cs="Arial"/>
          <w:shd w:val="clear" w:color="auto" w:fill="FEFFFD"/>
          <w:lang w:val="es-ES_tradnl"/>
        </w:rPr>
        <w:t xml:space="preserve">imentos, es un establecimiento </w:t>
      </w:r>
      <w:r w:rsidRPr="00361CB4">
        <w:rPr>
          <w:rFonts w:ascii="Arial" w:hAnsi="Arial" w:cs="Arial"/>
          <w:shd w:val="clear" w:color="auto" w:fill="FEFFFD"/>
          <w:lang w:val="es-ES_tradnl"/>
        </w:rPr>
        <w:t>público del orden nacional, de carácter científico y tecnoló</w:t>
      </w:r>
      <w:r w:rsidR="0088454C" w:rsidRPr="00361CB4">
        <w:rPr>
          <w:rFonts w:ascii="Arial" w:hAnsi="Arial" w:cs="Arial"/>
          <w:shd w:val="clear" w:color="auto" w:fill="FEFFFD"/>
          <w:lang w:val="es-ES_tradnl"/>
        </w:rPr>
        <w:t xml:space="preserve">gico, con personería jurídica, </w:t>
      </w:r>
      <w:r w:rsidRPr="00361CB4">
        <w:rPr>
          <w:rFonts w:ascii="Arial" w:hAnsi="Arial" w:cs="Arial"/>
          <w:shd w:val="clear" w:color="auto" w:fill="FEFFFD"/>
          <w:lang w:val="es-ES_tradnl"/>
        </w:rPr>
        <w:t>autonomía administrativa y patrimonio independiente, pert</w:t>
      </w:r>
      <w:r w:rsidR="0088454C" w:rsidRPr="00361CB4">
        <w:rPr>
          <w:rFonts w:ascii="Arial" w:hAnsi="Arial" w:cs="Arial"/>
          <w:shd w:val="clear" w:color="auto" w:fill="FEFFFD"/>
          <w:lang w:val="es-ES_tradnl"/>
        </w:rPr>
        <w:t xml:space="preserve">eneciente al Sistema de Salud, </w:t>
      </w:r>
      <w:r w:rsidRPr="00361CB4">
        <w:rPr>
          <w:rFonts w:ascii="Arial" w:hAnsi="Arial" w:cs="Arial"/>
          <w:shd w:val="clear" w:color="auto" w:fill="FEFFFD"/>
          <w:lang w:val="es-ES_tradnl"/>
        </w:rPr>
        <w:t xml:space="preserve">adscrito al Ministerio de la Protección Social </w:t>
      </w:r>
      <w:r w:rsidRPr="00361CB4">
        <w:rPr>
          <w:rFonts w:ascii="Arial" w:hAnsi="Arial" w:cs="Arial"/>
          <w:w w:val="88"/>
          <w:shd w:val="clear" w:color="auto" w:fill="FEFFFD"/>
          <w:lang w:val="es-ES_tradnl"/>
        </w:rPr>
        <w:t xml:space="preserve">y </w:t>
      </w:r>
      <w:r w:rsidRPr="00361CB4">
        <w:rPr>
          <w:rFonts w:ascii="Arial" w:hAnsi="Arial" w:cs="Arial"/>
          <w:shd w:val="clear" w:color="auto" w:fill="FEFFFD"/>
          <w:lang w:val="es-ES_tradnl"/>
        </w:rPr>
        <w:t>con sujeción a l</w:t>
      </w:r>
      <w:r w:rsidR="0088454C" w:rsidRPr="00361CB4">
        <w:rPr>
          <w:rFonts w:ascii="Arial" w:hAnsi="Arial" w:cs="Arial"/>
          <w:shd w:val="clear" w:color="auto" w:fill="FEFFFD"/>
          <w:lang w:val="es-ES_tradnl"/>
        </w:rPr>
        <w:t xml:space="preserve">as disposiciones generales que </w:t>
      </w:r>
      <w:r w:rsidRPr="00361CB4">
        <w:rPr>
          <w:rFonts w:ascii="Arial" w:hAnsi="Arial" w:cs="Arial"/>
          <w:shd w:val="clear" w:color="auto" w:fill="FEFFFD"/>
          <w:lang w:val="es-ES_tradnl"/>
        </w:rPr>
        <w:t xml:space="preserve">regulan su funcionamiento. </w:t>
      </w:r>
    </w:p>
    <w:p w:rsidR="00BF30C1" w:rsidRPr="00361CB4" w:rsidRDefault="00BF30C1" w:rsidP="0041717E">
      <w:pPr>
        <w:pStyle w:val="Prrafodelista"/>
        <w:spacing w:line="240" w:lineRule="auto"/>
        <w:ind w:left="1080"/>
        <w:jc w:val="both"/>
        <w:rPr>
          <w:rFonts w:ascii="Arial" w:hAnsi="Arial" w:cs="Arial"/>
          <w:shd w:val="clear" w:color="auto" w:fill="FFFFFE"/>
          <w:lang w:val="es-ES_tradnl" w:bidi="he-IL"/>
        </w:rPr>
      </w:pPr>
    </w:p>
    <w:p w:rsidR="0099166C" w:rsidRPr="00361CB4" w:rsidRDefault="0099166C" w:rsidP="005A79D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hd w:val="clear" w:color="auto" w:fill="FFFFFE"/>
          <w:lang w:val="es-ES_tradnl" w:bidi="he-IL"/>
        </w:rPr>
      </w:pPr>
      <w:r w:rsidRPr="00361CB4">
        <w:rPr>
          <w:rFonts w:ascii="Arial" w:hAnsi="Arial" w:cs="Arial"/>
          <w:b/>
          <w:bCs/>
          <w:shd w:val="clear" w:color="auto" w:fill="FEFFFD"/>
          <w:lang w:val="es-ES_tradnl"/>
        </w:rPr>
        <w:t xml:space="preserve">Establecimientos que tienen incidencia sobre la salud de la población: </w:t>
      </w:r>
      <w:r w:rsidR="005A79D3" w:rsidRPr="00361CB4">
        <w:rPr>
          <w:rFonts w:ascii="Arial" w:hAnsi="Arial" w:cs="Arial"/>
          <w:shd w:val="clear" w:color="auto" w:fill="FEFFFD"/>
          <w:lang w:val="es-ES_tradnl"/>
        </w:rPr>
        <w:t xml:space="preserve">son todos aquellos que </w:t>
      </w:r>
      <w:r w:rsidRPr="00361CB4">
        <w:rPr>
          <w:rFonts w:ascii="Arial" w:hAnsi="Arial" w:cs="Arial"/>
          <w:shd w:val="clear" w:color="auto" w:fill="FEFFFD"/>
          <w:lang w:val="es-ES_tradnl"/>
        </w:rPr>
        <w:t>por el tipo de producto o servicio que prestan, tienen la probabilidad de afectar</w:t>
      </w:r>
      <w:r w:rsidR="005A79D3" w:rsidRPr="00361CB4">
        <w:rPr>
          <w:rFonts w:ascii="Arial" w:hAnsi="Arial" w:cs="Arial"/>
          <w:shd w:val="clear" w:color="auto" w:fill="FEFFFD"/>
          <w:lang w:val="es-ES_tradnl"/>
        </w:rPr>
        <w:t xml:space="preserve"> la salud de la </w:t>
      </w:r>
      <w:r w:rsidRPr="00361CB4">
        <w:rPr>
          <w:rFonts w:ascii="Arial" w:hAnsi="Arial" w:cs="Arial"/>
          <w:shd w:val="clear" w:color="auto" w:fill="FEFFFD"/>
          <w:lang w:val="es-ES_tradnl"/>
        </w:rPr>
        <w:t>población usuaria en caso que se presenten fallas. Por tanto la secr</w:t>
      </w:r>
      <w:r w:rsidR="005A79D3" w:rsidRPr="00361CB4">
        <w:rPr>
          <w:rFonts w:ascii="Arial" w:hAnsi="Arial" w:cs="Arial"/>
          <w:shd w:val="clear" w:color="auto" w:fill="FEFFFD"/>
          <w:lang w:val="es-ES_tradnl"/>
        </w:rPr>
        <w:t xml:space="preserve">etaría de salud municipal debe </w:t>
      </w:r>
      <w:r w:rsidRPr="00361CB4">
        <w:rPr>
          <w:rFonts w:ascii="Arial" w:hAnsi="Arial" w:cs="Arial"/>
          <w:shd w:val="clear" w:color="auto" w:fill="FEFFFD"/>
          <w:lang w:val="es-ES_tradnl"/>
        </w:rPr>
        <w:t>ejercer un control que garantice el correcto suministro del servici</w:t>
      </w:r>
      <w:r w:rsidR="005A79D3" w:rsidRPr="00361CB4">
        <w:rPr>
          <w:rFonts w:ascii="Arial" w:hAnsi="Arial" w:cs="Arial"/>
          <w:shd w:val="clear" w:color="auto" w:fill="FEFFFD"/>
          <w:lang w:val="es-ES_tradnl"/>
        </w:rPr>
        <w:t xml:space="preserve">o a la población, exigiendo el </w:t>
      </w:r>
      <w:r w:rsidRPr="00361CB4">
        <w:rPr>
          <w:rFonts w:ascii="Arial" w:hAnsi="Arial" w:cs="Arial"/>
          <w:shd w:val="clear" w:color="auto" w:fill="FEFFFD"/>
          <w:lang w:val="es-ES_tradnl"/>
        </w:rPr>
        <w:t xml:space="preserve">mantenimiento de las condiciones higiénico sanitarias necesarias para su labor. Dentro de estos establecimientos encontramos: </w:t>
      </w:r>
    </w:p>
    <w:p w:rsidR="00E77461" w:rsidRPr="00361CB4" w:rsidRDefault="0099166C" w:rsidP="00A22D29">
      <w:pPr>
        <w:pStyle w:val="Sinespaciado"/>
        <w:numPr>
          <w:ilvl w:val="0"/>
          <w:numId w:val="6"/>
        </w:numPr>
        <w:ind w:left="1560"/>
        <w:rPr>
          <w:rFonts w:ascii="Arial" w:hAnsi="Arial" w:cs="Arial"/>
          <w:shd w:val="clear" w:color="auto" w:fill="FEFFFD"/>
          <w:lang w:val="es-ES_tradnl"/>
        </w:rPr>
      </w:pPr>
      <w:r w:rsidRPr="00361CB4">
        <w:rPr>
          <w:rFonts w:ascii="Arial" w:hAnsi="Arial" w:cs="Arial"/>
          <w:shd w:val="clear" w:color="auto" w:fill="FEFFFD"/>
          <w:lang w:val="es-ES_tradnl"/>
        </w:rPr>
        <w:t>Hospitales y clínicas (cumplimiento del plan de gestión integ</w:t>
      </w:r>
      <w:r w:rsidR="009D21EF" w:rsidRPr="00361CB4">
        <w:rPr>
          <w:rFonts w:ascii="Arial" w:hAnsi="Arial" w:cs="Arial"/>
          <w:shd w:val="clear" w:color="auto" w:fill="FEFFFD"/>
          <w:lang w:val="es-ES_tradnl"/>
        </w:rPr>
        <w:t xml:space="preserve">ral de residuos hospitalarios) </w:t>
      </w:r>
    </w:p>
    <w:p w:rsidR="0099166C" w:rsidRPr="00361CB4" w:rsidRDefault="0099166C" w:rsidP="00A22D29">
      <w:pPr>
        <w:pStyle w:val="Sinespaciado"/>
        <w:numPr>
          <w:ilvl w:val="0"/>
          <w:numId w:val="6"/>
        </w:numPr>
        <w:ind w:left="1560"/>
        <w:rPr>
          <w:rFonts w:ascii="Arial" w:hAnsi="Arial" w:cs="Arial"/>
          <w:shd w:val="clear" w:color="auto" w:fill="FEFFFD"/>
          <w:lang w:val="es-ES_tradnl"/>
        </w:rPr>
      </w:pPr>
      <w:r w:rsidRPr="00361CB4">
        <w:rPr>
          <w:rFonts w:ascii="Arial" w:hAnsi="Arial" w:cs="Arial"/>
          <w:shd w:val="clear" w:color="auto" w:fill="FEFFFD"/>
          <w:lang w:val="es-ES_tradnl"/>
        </w:rPr>
        <w:t xml:space="preserve">Farmacias y droguerías </w:t>
      </w:r>
    </w:p>
    <w:p w:rsidR="00E77461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>Restau</w:t>
      </w:r>
      <w:r w:rsidR="00E77461" w:rsidRPr="00361CB4">
        <w:rPr>
          <w:sz w:val="22"/>
          <w:szCs w:val="22"/>
          <w:shd w:val="clear" w:color="auto" w:fill="FEFFFD"/>
          <w:lang w:val="es-ES_tradnl"/>
        </w:rPr>
        <w:t xml:space="preserve">rantes y puestos estacionarios </w:t>
      </w:r>
    </w:p>
    <w:p w:rsidR="0099166C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Expendios de alimentos </w:t>
      </w:r>
    </w:p>
    <w:p w:rsidR="0099166C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>Fábricas o plantas procesadoras de productos para el consum</w:t>
      </w:r>
      <w:r w:rsidR="00E77461" w:rsidRPr="00361CB4">
        <w:rPr>
          <w:sz w:val="22"/>
          <w:szCs w:val="22"/>
          <w:shd w:val="clear" w:color="auto" w:fill="FEFFFD"/>
          <w:lang w:val="es-ES_tradnl"/>
        </w:rPr>
        <w:t xml:space="preserve">o humano (están asignados para </w:t>
      </w:r>
      <w:r w:rsidRPr="00361CB4">
        <w:rPr>
          <w:sz w:val="22"/>
          <w:szCs w:val="22"/>
          <w:shd w:val="clear" w:color="auto" w:fill="FEFFFD"/>
          <w:lang w:val="es-ES_tradnl"/>
        </w:rPr>
        <w:t xml:space="preserve">vigilancia por el INVIMA) </w:t>
      </w:r>
    </w:p>
    <w:p w:rsidR="0099166C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Hogares infantiles </w:t>
      </w:r>
    </w:p>
    <w:p w:rsidR="0099166C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Hoteles </w:t>
      </w:r>
    </w:p>
    <w:p w:rsidR="00BF30C1" w:rsidRPr="00361CB4" w:rsidRDefault="0099166C" w:rsidP="009D21EF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w w:val="113"/>
          <w:sz w:val="22"/>
          <w:szCs w:val="22"/>
          <w:shd w:val="clear" w:color="auto" w:fill="FEFFFD"/>
          <w:lang w:val="es-ES_tradnl"/>
        </w:rPr>
      </w:pPr>
      <w:r w:rsidRPr="00361CB4">
        <w:rPr>
          <w:w w:val="113"/>
          <w:sz w:val="22"/>
          <w:szCs w:val="22"/>
          <w:shd w:val="clear" w:color="auto" w:fill="FEFFFD"/>
          <w:lang w:val="es-ES_tradnl"/>
        </w:rPr>
        <w:t xml:space="preserve">Redes de agua potable </w:t>
      </w:r>
    </w:p>
    <w:p w:rsidR="0011750A" w:rsidRPr="00361CB4" w:rsidRDefault="0099166C" w:rsidP="0011750A">
      <w:pPr>
        <w:pStyle w:val="Estilo"/>
        <w:numPr>
          <w:ilvl w:val="0"/>
          <w:numId w:val="5"/>
        </w:numPr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>Control c</w:t>
      </w:r>
      <w:r w:rsidR="0011750A" w:rsidRPr="00361CB4">
        <w:rPr>
          <w:sz w:val="22"/>
          <w:szCs w:val="22"/>
          <w:shd w:val="clear" w:color="auto" w:fill="FEFFFD"/>
          <w:lang w:val="es-ES_tradnl"/>
        </w:rPr>
        <w:t>ontaminación por ruido ambiental</w:t>
      </w:r>
    </w:p>
    <w:p w:rsidR="0011750A" w:rsidRPr="00361CB4" w:rsidRDefault="0011750A" w:rsidP="0011750A">
      <w:pPr>
        <w:pStyle w:val="Estilo"/>
        <w:shd w:val="clear" w:color="auto" w:fill="FEFFFD"/>
        <w:ind w:left="1560"/>
        <w:jc w:val="both"/>
        <w:rPr>
          <w:sz w:val="22"/>
          <w:szCs w:val="22"/>
          <w:shd w:val="clear" w:color="auto" w:fill="FEFFFD"/>
          <w:lang w:val="es-ES_tradnl"/>
        </w:rPr>
      </w:pPr>
    </w:p>
    <w:p w:rsidR="00D81ED7" w:rsidRPr="00361CB4" w:rsidRDefault="00BF30C1" w:rsidP="00D81ED7">
      <w:pPr>
        <w:pStyle w:val="Estilo"/>
        <w:numPr>
          <w:ilvl w:val="0"/>
          <w:numId w:val="1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b/>
          <w:bCs/>
          <w:sz w:val="22"/>
          <w:szCs w:val="22"/>
          <w:shd w:val="clear" w:color="auto" w:fill="FEFFFD"/>
          <w:lang w:val="es-ES_tradnl"/>
        </w:rPr>
        <w:t xml:space="preserve">POLITICAS DE OPERACIÓN </w:t>
      </w:r>
    </w:p>
    <w:p w:rsidR="00D81ED7" w:rsidRPr="00361CB4" w:rsidRDefault="00D81ED7" w:rsidP="00D81ED7">
      <w:pPr>
        <w:pStyle w:val="Estilo"/>
        <w:shd w:val="clear" w:color="auto" w:fill="FEFFFD"/>
        <w:ind w:left="720"/>
        <w:jc w:val="both"/>
        <w:rPr>
          <w:sz w:val="22"/>
          <w:szCs w:val="22"/>
          <w:shd w:val="clear" w:color="auto" w:fill="FEFFFD"/>
          <w:lang w:val="es-ES_tradnl"/>
        </w:rPr>
      </w:pPr>
    </w:p>
    <w:p w:rsidR="00D81ED7" w:rsidRPr="00361CB4" w:rsidRDefault="00BF30C1" w:rsidP="00D81ED7">
      <w:pPr>
        <w:pStyle w:val="Estilo"/>
        <w:numPr>
          <w:ilvl w:val="1"/>
          <w:numId w:val="1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>Requisitos para solicitud de certificado manipuladores</w:t>
      </w:r>
      <w:r w:rsidR="00D81ED7" w:rsidRPr="00361CB4">
        <w:rPr>
          <w:sz w:val="22"/>
          <w:szCs w:val="22"/>
          <w:shd w:val="clear" w:color="auto" w:fill="FEFFFD"/>
          <w:lang w:val="es-ES_tradnl"/>
        </w:rPr>
        <w:t>:</w:t>
      </w:r>
    </w:p>
    <w:p w:rsidR="00D81ED7" w:rsidRPr="00361CB4" w:rsidRDefault="00D81ED7" w:rsidP="00D81ED7">
      <w:pPr>
        <w:pStyle w:val="Estilo"/>
        <w:shd w:val="clear" w:color="auto" w:fill="FEFFFD"/>
        <w:ind w:left="1080"/>
        <w:jc w:val="both"/>
        <w:rPr>
          <w:sz w:val="22"/>
          <w:szCs w:val="22"/>
          <w:shd w:val="clear" w:color="auto" w:fill="FEFFFD"/>
          <w:lang w:val="es-ES_tradnl"/>
        </w:rPr>
      </w:pPr>
    </w:p>
    <w:p w:rsidR="00D81ED7" w:rsidRPr="00361CB4" w:rsidRDefault="00BF30C1" w:rsidP="00D81ED7">
      <w:pPr>
        <w:pStyle w:val="Estilo"/>
        <w:numPr>
          <w:ilvl w:val="0"/>
          <w:numId w:val="7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Oficio de solicitud </w:t>
      </w:r>
    </w:p>
    <w:p w:rsidR="00EF3D0D" w:rsidRPr="00361CB4" w:rsidRDefault="00BF30C1" w:rsidP="00D81ED7">
      <w:pPr>
        <w:pStyle w:val="Estilo"/>
        <w:numPr>
          <w:ilvl w:val="0"/>
          <w:numId w:val="7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Exámenes médicos: </w:t>
      </w:r>
      <w:r w:rsidR="00EF3D0D" w:rsidRPr="00361CB4">
        <w:rPr>
          <w:sz w:val="22"/>
          <w:szCs w:val="22"/>
          <w:shd w:val="clear" w:color="auto" w:fill="FEFFFD"/>
          <w:lang w:val="es-ES_tradnl"/>
        </w:rPr>
        <w:t>coprológico</w:t>
      </w:r>
      <w:r w:rsidRPr="00361CB4">
        <w:rPr>
          <w:sz w:val="22"/>
          <w:szCs w:val="22"/>
          <w:shd w:val="clear" w:color="auto" w:fill="FEFFFD"/>
          <w:lang w:val="es-ES_tradnl"/>
        </w:rPr>
        <w:t>, VDRL serología, Frotis de garganta, KOH</w:t>
      </w:r>
      <w:r w:rsidR="00EF3D0D" w:rsidRPr="00361CB4">
        <w:rPr>
          <w:sz w:val="22"/>
          <w:szCs w:val="22"/>
          <w:shd w:val="clear" w:color="auto" w:fill="FEFFFD"/>
          <w:lang w:val="es-ES_tradnl"/>
        </w:rPr>
        <w:t xml:space="preserve">, </w:t>
      </w:r>
      <w:r w:rsidRPr="00361CB4">
        <w:rPr>
          <w:sz w:val="22"/>
          <w:szCs w:val="22"/>
          <w:shd w:val="clear" w:color="auto" w:fill="FEFFFD"/>
          <w:lang w:val="es-ES_tradnl"/>
        </w:rPr>
        <w:t>frotis de uñas</w:t>
      </w:r>
      <w:r w:rsidR="00EF3D0D" w:rsidRPr="00361CB4">
        <w:rPr>
          <w:sz w:val="22"/>
          <w:szCs w:val="22"/>
          <w:shd w:val="clear" w:color="auto" w:fill="FEFFFD"/>
          <w:lang w:val="es-ES_tradnl"/>
        </w:rPr>
        <w:t xml:space="preserve">. </w:t>
      </w:r>
    </w:p>
    <w:p w:rsidR="00C924EC" w:rsidRPr="00361CB4" w:rsidRDefault="00BF30C1" w:rsidP="00C924EC">
      <w:pPr>
        <w:pStyle w:val="Estilo"/>
        <w:numPr>
          <w:ilvl w:val="0"/>
          <w:numId w:val="7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Certificado de capacitación en BPM (buenas prácticas de manufactura). </w:t>
      </w:r>
    </w:p>
    <w:p w:rsidR="00CF20FF" w:rsidRPr="00361CB4" w:rsidRDefault="00BF30C1" w:rsidP="00CF20FF">
      <w:pPr>
        <w:pStyle w:val="Estilo"/>
        <w:numPr>
          <w:ilvl w:val="0"/>
          <w:numId w:val="7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Formulaciones médicas </w:t>
      </w:r>
      <w:r w:rsidRPr="00361CB4">
        <w:rPr>
          <w:w w:val="91"/>
          <w:sz w:val="22"/>
          <w:szCs w:val="22"/>
          <w:shd w:val="clear" w:color="auto" w:fill="FEFFFD"/>
          <w:lang w:val="es-ES_tradnl"/>
        </w:rPr>
        <w:t xml:space="preserve">y </w:t>
      </w:r>
      <w:r w:rsidRPr="00361CB4">
        <w:rPr>
          <w:sz w:val="22"/>
          <w:szCs w:val="22"/>
          <w:shd w:val="clear" w:color="auto" w:fill="FEFFFD"/>
          <w:lang w:val="es-ES_tradnl"/>
        </w:rPr>
        <w:t xml:space="preserve">constancia de entrega de medicamentos. </w:t>
      </w:r>
    </w:p>
    <w:p w:rsidR="00CF20FF" w:rsidRPr="00361CB4" w:rsidRDefault="00CF20FF" w:rsidP="00CF20FF">
      <w:pPr>
        <w:pStyle w:val="Estilo"/>
        <w:shd w:val="clear" w:color="auto" w:fill="FEFFFD"/>
        <w:ind w:left="1800"/>
        <w:jc w:val="both"/>
        <w:rPr>
          <w:sz w:val="22"/>
          <w:szCs w:val="22"/>
          <w:shd w:val="clear" w:color="auto" w:fill="FEFFFD"/>
          <w:lang w:val="es-ES_tradnl"/>
        </w:rPr>
      </w:pPr>
    </w:p>
    <w:p w:rsidR="00BF30C1" w:rsidRPr="00361CB4" w:rsidRDefault="00BF30C1" w:rsidP="00CF20FF">
      <w:pPr>
        <w:pStyle w:val="Estilo"/>
        <w:numPr>
          <w:ilvl w:val="1"/>
          <w:numId w:val="1"/>
        </w:numPr>
        <w:shd w:val="clear" w:color="auto" w:fill="FEFFFD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Requisitos para solicitud de permisos transporte de alimentos: </w:t>
      </w:r>
    </w:p>
    <w:p w:rsidR="00CF20FF" w:rsidRPr="00361CB4" w:rsidRDefault="00CF20FF" w:rsidP="0041717E">
      <w:pPr>
        <w:pStyle w:val="Estilo"/>
        <w:shd w:val="clear" w:color="auto" w:fill="FEFFFD"/>
        <w:ind w:left="695" w:right="168"/>
        <w:jc w:val="both"/>
        <w:rPr>
          <w:sz w:val="22"/>
          <w:szCs w:val="22"/>
          <w:shd w:val="clear" w:color="auto" w:fill="FEFFFD"/>
          <w:lang w:val="es-ES_tradnl"/>
        </w:rPr>
      </w:pPr>
    </w:p>
    <w:p w:rsidR="00D269A6" w:rsidRPr="00361CB4" w:rsidRDefault="00BF30C1" w:rsidP="00D269A6">
      <w:pPr>
        <w:pStyle w:val="Estilo"/>
        <w:numPr>
          <w:ilvl w:val="0"/>
          <w:numId w:val="8"/>
        </w:numPr>
        <w:shd w:val="clear" w:color="auto" w:fill="FEFFFD"/>
        <w:ind w:right="168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Oficio de solicitud </w:t>
      </w:r>
    </w:p>
    <w:p w:rsidR="00D269A6" w:rsidRPr="00361CB4" w:rsidRDefault="00BF30C1" w:rsidP="00D269A6">
      <w:pPr>
        <w:pStyle w:val="Estilo"/>
        <w:numPr>
          <w:ilvl w:val="0"/>
          <w:numId w:val="8"/>
        </w:numPr>
        <w:shd w:val="clear" w:color="auto" w:fill="FEFFFD"/>
        <w:ind w:right="168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>Ta</w:t>
      </w:r>
      <w:r w:rsidR="00D269A6" w:rsidRPr="00361CB4">
        <w:rPr>
          <w:sz w:val="22"/>
          <w:szCs w:val="22"/>
          <w:shd w:val="clear" w:color="auto" w:fill="FEFFFD"/>
          <w:lang w:val="es-ES_tradnl"/>
        </w:rPr>
        <w:t xml:space="preserve">rjeta de propiedad de vehículo </w:t>
      </w:r>
    </w:p>
    <w:p w:rsidR="00AD1AA1" w:rsidRPr="00361CB4" w:rsidRDefault="00AD1AA1" w:rsidP="00D269A6">
      <w:pPr>
        <w:pStyle w:val="Estilo"/>
        <w:numPr>
          <w:ilvl w:val="0"/>
          <w:numId w:val="8"/>
        </w:numPr>
        <w:shd w:val="clear" w:color="auto" w:fill="FEFFFD"/>
        <w:ind w:right="168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Características del vehículo </w:t>
      </w:r>
    </w:p>
    <w:p w:rsidR="00BF30C1" w:rsidRPr="00361CB4" w:rsidRDefault="00BF30C1" w:rsidP="00D269A6">
      <w:pPr>
        <w:pStyle w:val="Estilo"/>
        <w:numPr>
          <w:ilvl w:val="0"/>
          <w:numId w:val="8"/>
        </w:numPr>
        <w:shd w:val="clear" w:color="auto" w:fill="FEFFFD"/>
        <w:ind w:right="168"/>
        <w:jc w:val="both"/>
        <w:rPr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EFFFD"/>
          <w:lang w:val="es-ES_tradnl"/>
        </w:rPr>
        <w:t xml:space="preserve">Seguro del vehículo  </w:t>
      </w:r>
    </w:p>
    <w:p w:rsidR="00BF30C1" w:rsidRPr="00361CB4" w:rsidRDefault="00BF30C1" w:rsidP="0041717E">
      <w:pPr>
        <w:pStyle w:val="Estilo"/>
        <w:jc w:val="both"/>
        <w:rPr>
          <w:sz w:val="22"/>
          <w:szCs w:val="22"/>
          <w:lang w:val="es-ES_tradnl"/>
        </w:rPr>
        <w:sectPr w:rsidR="00BF30C1" w:rsidRPr="00361CB4" w:rsidSect="00271BD5">
          <w:headerReference w:type="default" r:id="rId8"/>
          <w:type w:val="continuous"/>
          <w:pgSz w:w="11907" w:h="16840"/>
          <w:pgMar w:top="1417" w:right="1701" w:bottom="1417" w:left="1701" w:header="720" w:footer="720" w:gutter="0"/>
          <w:cols w:space="720"/>
          <w:noEndnote/>
        </w:sectPr>
      </w:pPr>
    </w:p>
    <w:p w:rsidR="0061618D" w:rsidRPr="00361CB4" w:rsidRDefault="0061618D" w:rsidP="00EE1711">
      <w:pPr>
        <w:pStyle w:val="Estilo"/>
        <w:numPr>
          <w:ilvl w:val="1"/>
          <w:numId w:val="1"/>
        </w:numPr>
        <w:shd w:val="clear" w:color="auto" w:fill="FFFFFE"/>
        <w:ind w:right="49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lastRenderedPageBreak/>
        <w:t xml:space="preserve">Requisitos para solicitud de certificados sanitarios: </w:t>
      </w:r>
    </w:p>
    <w:p w:rsidR="00DC2EE6" w:rsidRPr="00361CB4" w:rsidRDefault="00DC2EE6" w:rsidP="00DC2EE6">
      <w:pPr>
        <w:pStyle w:val="Estilo"/>
        <w:shd w:val="clear" w:color="auto" w:fill="FFFFFE"/>
        <w:ind w:right="4037"/>
        <w:jc w:val="both"/>
        <w:rPr>
          <w:sz w:val="22"/>
          <w:szCs w:val="22"/>
          <w:shd w:val="clear" w:color="auto" w:fill="FFFFFE"/>
          <w:lang w:val="es-ES_tradnl"/>
        </w:rPr>
      </w:pPr>
    </w:p>
    <w:p w:rsidR="00DC2EE6" w:rsidRPr="00361CB4" w:rsidRDefault="0061618D" w:rsidP="00D712C5">
      <w:pPr>
        <w:pStyle w:val="Estilo"/>
        <w:numPr>
          <w:ilvl w:val="0"/>
          <w:numId w:val="9"/>
        </w:numPr>
        <w:shd w:val="clear" w:color="auto" w:fill="FFFFFE"/>
        <w:ind w:left="1560" w:right="49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 xml:space="preserve">Oficio de solicitud </w:t>
      </w:r>
    </w:p>
    <w:p w:rsidR="005B25A7" w:rsidRPr="00361CB4" w:rsidRDefault="005B25A7" w:rsidP="00D712C5">
      <w:pPr>
        <w:pStyle w:val="Estilo"/>
        <w:numPr>
          <w:ilvl w:val="0"/>
          <w:numId w:val="9"/>
        </w:numPr>
        <w:shd w:val="clear" w:color="auto" w:fill="FFFFFE"/>
        <w:ind w:left="1560" w:right="49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>Fotocopia de cámara y comercio</w:t>
      </w:r>
    </w:p>
    <w:p w:rsidR="005B25A7" w:rsidRPr="00361CB4" w:rsidRDefault="0061618D" w:rsidP="00D712C5">
      <w:pPr>
        <w:pStyle w:val="Estilo"/>
        <w:numPr>
          <w:ilvl w:val="0"/>
          <w:numId w:val="9"/>
        </w:numPr>
        <w:shd w:val="clear" w:color="auto" w:fill="FFFFFE"/>
        <w:ind w:left="1560" w:right="49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 xml:space="preserve">Certificado de uso del suelo </w:t>
      </w:r>
    </w:p>
    <w:p w:rsidR="005B25A7" w:rsidRPr="00361CB4" w:rsidRDefault="002E7D6A" w:rsidP="00D712C5">
      <w:pPr>
        <w:pStyle w:val="Estilo"/>
        <w:numPr>
          <w:ilvl w:val="0"/>
          <w:numId w:val="9"/>
        </w:numPr>
        <w:shd w:val="clear" w:color="auto" w:fill="FFFFFE"/>
        <w:ind w:left="1560" w:right="49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>Constancia de pago del impuesto –</w:t>
      </w:r>
      <w:r w:rsidR="005B25A7" w:rsidRPr="00361CB4">
        <w:rPr>
          <w:sz w:val="22"/>
          <w:szCs w:val="22"/>
          <w:shd w:val="clear" w:color="auto" w:fill="FFFFFE"/>
          <w:lang w:val="es-ES_tradnl"/>
        </w:rPr>
        <w:t>Incom</w:t>
      </w:r>
      <w:r w:rsidRPr="00361CB4">
        <w:rPr>
          <w:sz w:val="22"/>
          <w:szCs w:val="22"/>
          <w:shd w:val="clear" w:color="auto" w:fill="FFFFFE"/>
          <w:lang w:val="es-ES_tradnl"/>
        </w:rPr>
        <w:t>-</w:t>
      </w:r>
      <w:r w:rsidR="005B25A7" w:rsidRPr="00361CB4">
        <w:rPr>
          <w:sz w:val="22"/>
          <w:szCs w:val="22"/>
          <w:shd w:val="clear" w:color="auto" w:fill="FFFFFE"/>
          <w:lang w:val="es-ES_tradnl"/>
        </w:rPr>
        <w:t xml:space="preserve"> </w:t>
      </w:r>
    </w:p>
    <w:p w:rsidR="0061618D" w:rsidRPr="00361CB4" w:rsidRDefault="0061618D" w:rsidP="005B25A7">
      <w:pPr>
        <w:pStyle w:val="Estilo"/>
        <w:numPr>
          <w:ilvl w:val="0"/>
          <w:numId w:val="9"/>
        </w:numPr>
        <w:shd w:val="clear" w:color="auto" w:fill="FFFFFE"/>
        <w:ind w:left="1560" w:right="4037"/>
        <w:jc w:val="both"/>
        <w:rPr>
          <w:sz w:val="22"/>
          <w:szCs w:val="22"/>
          <w:shd w:val="clear" w:color="auto" w:fill="FFFFFE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 xml:space="preserve">Consignación del monto </w:t>
      </w:r>
    </w:p>
    <w:p w:rsidR="00D034DD" w:rsidRPr="00361CB4" w:rsidRDefault="00D034DD" w:rsidP="00D034DD">
      <w:pPr>
        <w:pStyle w:val="Estilo"/>
        <w:shd w:val="clear" w:color="auto" w:fill="FEFFFD"/>
        <w:ind w:right="168"/>
        <w:jc w:val="both"/>
        <w:rPr>
          <w:b/>
          <w:bCs/>
          <w:w w:val="107"/>
          <w:sz w:val="22"/>
          <w:szCs w:val="22"/>
          <w:shd w:val="clear" w:color="auto" w:fill="FFFFFE"/>
          <w:lang w:val="es-ES_tradnl"/>
        </w:rPr>
      </w:pPr>
    </w:p>
    <w:p w:rsidR="00BF30C1" w:rsidRPr="00361CB4" w:rsidRDefault="0061618D" w:rsidP="00D034DD">
      <w:pPr>
        <w:pStyle w:val="Estilo"/>
        <w:numPr>
          <w:ilvl w:val="1"/>
          <w:numId w:val="1"/>
        </w:numPr>
        <w:shd w:val="clear" w:color="auto" w:fill="FEFFFD"/>
        <w:ind w:right="168"/>
        <w:jc w:val="both"/>
        <w:rPr>
          <w:w w:val="113"/>
          <w:sz w:val="22"/>
          <w:szCs w:val="22"/>
          <w:shd w:val="clear" w:color="auto" w:fill="FEFFFD"/>
          <w:lang w:val="es-ES_tradnl"/>
        </w:rPr>
      </w:pPr>
      <w:r w:rsidRPr="00361CB4">
        <w:rPr>
          <w:sz w:val="22"/>
          <w:szCs w:val="22"/>
          <w:shd w:val="clear" w:color="auto" w:fill="FFFFFE"/>
          <w:lang w:val="es-ES_tradnl"/>
        </w:rPr>
        <w:t>Cierre o amonestación de establecimientos: en ca</w:t>
      </w:r>
      <w:r w:rsidR="0044686E" w:rsidRPr="00361CB4">
        <w:rPr>
          <w:sz w:val="22"/>
          <w:szCs w:val="22"/>
          <w:shd w:val="clear" w:color="auto" w:fill="FFFFFE"/>
          <w:lang w:val="es-ES_tradnl"/>
        </w:rPr>
        <w:t xml:space="preserve">so de que los establecimientos </w:t>
      </w:r>
      <w:r w:rsidRPr="00361CB4">
        <w:rPr>
          <w:sz w:val="22"/>
          <w:szCs w:val="22"/>
          <w:shd w:val="clear" w:color="auto" w:fill="FFFFFE"/>
          <w:lang w:val="es-ES_tradnl"/>
        </w:rPr>
        <w:t xml:space="preserve">inspeccionados no cumplan con los requisitos sanitarios, </w:t>
      </w:r>
      <w:r w:rsidR="0044686E" w:rsidRPr="00361CB4">
        <w:rPr>
          <w:sz w:val="22"/>
          <w:szCs w:val="22"/>
          <w:shd w:val="clear" w:color="auto" w:fill="FFFFFE"/>
          <w:lang w:val="es-ES_tradnl"/>
        </w:rPr>
        <w:t xml:space="preserve">se tomarán medidas teniendo en </w:t>
      </w:r>
      <w:r w:rsidRPr="00361CB4">
        <w:rPr>
          <w:sz w:val="22"/>
          <w:szCs w:val="22"/>
          <w:shd w:val="clear" w:color="auto" w:fill="FFFFFE"/>
          <w:lang w:val="es-ES_tradnl"/>
        </w:rPr>
        <w:t>cuenta la gravedad de la falta. Cuando se requiera, se toma</w:t>
      </w:r>
      <w:r w:rsidR="0044686E" w:rsidRPr="00361CB4">
        <w:rPr>
          <w:sz w:val="22"/>
          <w:szCs w:val="22"/>
          <w:shd w:val="clear" w:color="auto" w:fill="FFFFFE"/>
          <w:lang w:val="es-ES_tradnl"/>
        </w:rPr>
        <w:t xml:space="preserve">rán muestras para su posterior </w:t>
      </w:r>
      <w:r w:rsidRPr="00361CB4">
        <w:rPr>
          <w:sz w:val="22"/>
          <w:szCs w:val="22"/>
          <w:shd w:val="clear" w:color="auto" w:fill="FFFFFE"/>
          <w:lang w:val="es-ES_tradnl"/>
        </w:rPr>
        <w:t>análisis de laboratorio</w:t>
      </w:r>
      <w:r w:rsidR="005717D1" w:rsidRPr="00361CB4">
        <w:rPr>
          <w:sz w:val="22"/>
          <w:szCs w:val="22"/>
          <w:shd w:val="clear" w:color="auto" w:fill="FFFFFE"/>
          <w:lang w:val="es-ES_tradnl"/>
        </w:rPr>
        <w:t>.</w:t>
      </w:r>
    </w:p>
    <w:p w:rsidR="004E2530" w:rsidRPr="00361CB4" w:rsidRDefault="004E2530" w:rsidP="004E2530">
      <w:pPr>
        <w:pStyle w:val="Estilo"/>
        <w:shd w:val="clear" w:color="auto" w:fill="FEFFFD"/>
        <w:ind w:left="1080" w:right="168"/>
        <w:jc w:val="both"/>
        <w:rPr>
          <w:sz w:val="22"/>
          <w:szCs w:val="22"/>
          <w:shd w:val="clear" w:color="auto" w:fill="FFFFFE"/>
          <w:lang w:val="es-ES_tradnl"/>
        </w:rPr>
      </w:pPr>
    </w:p>
    <w:p w:rsidR="004E2530" w:rsidRPr="00361CB4" w:rsidRDefault="004E2530" w:rsidP="004E2530">
      <w:pPr>
        <w:pStyle w:val="Estilo"/>
        <w:shd w:val="clear" w:color="auto" w:fill="FEFFFD"/>
        <w:ind w:left="1080" w:right="168"/>
        <w:jc w:val="both"/>
        <w:rPr>
          <w:sz w:val="22"/>
          <w:szCs w:val="22"/>
          <w:shd w:val="clear" w:color="auto" w:fill="FFFFFE"/>
          <w:lang w:val="es-ES_tradnl"/>
        </w:rPr>
      </w:pPr>
    </w:p>
    <w:p w:rsidR="004E2530" w:rsidRPr="00361CB4" w:rsidRDefault="004E2530" w:rsidP="00832DF2">
      <w:pPr>
        <w:pStyle w:val="Prrafodelista"/>
        <w:numPr>
          <w:ilvl w:val="0"/>
          <w:numId w:val="1"/>
        </w:numPr>
        <w:tabs>
          <w:tab w:val="left" w:pos="7050"/>
        </w:tabs>
        <w:spacing w:line="240" w:lineRule="auto"/>
        <w:jc w:val="both"/>
        <w:rPr>
          <w:rFonts w:ascii="Arial" w:hAnsi="Arial" w:cs="Arial"/>
          <w:b/>
        </w:rPr>
      </w:pPr>
      <w:r w:rsidRPr="00361CB4">
        <w:rPr>
          <w:rFonts w:ascii="Arial" w:hAnsi="Arial" w:cs="Arial"/>
          <w:b/>
        </w:rPr>
        <w:t>DESCRIPCION DEL PROCEDIMIENTO</w:t>
      </w:r>
    </w:p>
    <w:p w:rsidR="004E2530" w:rsidRPr="00361CB4" w:rsidRDefault="004E2530" w:rsidP="004E2530">
      <w:pPr>
        <w:pStyle w:val="Prrafodelista"/>
        <w:spacing w:line="240" w:lineRule="auto"/>
        <w:jc w:val="both"/>
        <w:rPr>
          <w:rFonts w:ascii="Arial" w:hAnsi="Arial" w:cs="Aria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4E2530" w:rsidRPr="00361CB4" w:rsidTr="00D26121">
        <w:trPr>
          <w:trHeight w:val="1662"/>
        </w:trPr>
        <w:tc>
          <w:tcPr>
            <w:tcW w:w="562" w:type="dxa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5B3E61" w:rsidRPr="00361CB4" w:rsidRDefault="005B3E61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 xml:space="preserve">1. </w:t>
            </w:r>
          </w:p>
        </w:tc>
        <w:tc>
          <w:tcPr>
            <w:tcW w:w="1560" w:type="dxa"/>
          </w:tcPr>
          <w:p w:rsidR="004E2530" w:rsidRPr="00361CB4" w:rsidRDefault="004E2530" w:rsidP="00D26121">
            <w:pPr>
              <w:jc w:val="center"/>
              <w:rPr>
                <w:rFonts w:ascii="Arial" w:hAnsi="Arial" w:cs="Arial"/>
                <w:b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  <w:b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  <w:b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  <w:b/>
              </w:rPr>
            </w:pPr>
          </w:p>
          <w:p w:rsidR="00746D57" w:rsidRPr="00361CB4" w:rsidRDefault="00746D57" w:rsidP="00D26121">
            <w:pPr>
              <w:jc w:val="center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>Programar la ejecución de inspecciones</w:t>
            </w:r>
          </w:p>
        </w:tc>
        <w:tc>
          <w:tcPr>
            <w:tcW w:w="1842" w:type="dxa"/>
          </w:tcPr>
          <w:p w:rsidR="004E2530" w:rsidRPr="00361CB4" w:rsidRDefault="00746D57" w:rsidP="00D26121">
            <w:pPr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Programa la ejecución de controles a establecimientos </w:t>
            </w:r>
            <w:r w:rsidR="00A405DF" w:rsidRPr="00361CB4">
              <w:rPr>
                <w:rFonts w:ascii="Arial" w:hAnsi="Arial" w:cs="Arial"/>
              </w:rPr>
              <w:t xml:space="preserve">que tienen incidencia sobre la salud humana, o recibe las solicitudes </w:t>
            </w:r>
            <w:r w:rsidR="00F57142" w:rsidRPr="00361CB4">
              <w:rPr>
                <w:rFonts w:ascii="Arial" w:hAnsi="Arial" w:cs="Arial"/>
              </w:rPr>
              <w:t>de los mismos para el aval de manipuladores de alimentos, certificados sanitarios</w:t>
            </w:r>
            <w:r w:rsidR="001D14F8" w:rsidRPr="00361CB4">
              <w:rPr>
                <w:rFonts w:ascii="Arial" w:hAnsi="Arial" w:cs="Arial"/>
              </w:rPr>
              <w:t>, transporte de alimentos.</w:t>
            </w:r>
          </w:p>
        </w:tc>
        <w:tc>
          <w:tcPr>
            <w:tcW w:w="1985" w:type="dxa"/>
          </w:tcPr>
          <w:p w:rsidR="004E2530" w:rsidRPr="00361CB4" w:rsidRDefault="004E2530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Coordinador de Vigilancia  y Control de Riesgos</w:t>
            </w:r>
          </w:p>
        </w:tc>
        <w:tc>
          <w:tcPr>
            <w:tcW w:w="1417" w:type="dxa"/>
          </w:tcPr>
          <w:p w:rsidR="004E2530" w:rsidRPr="00361CB4" w:rsidRDefault="004E2530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Programación, Oficio de Solicitud </w:t>
            </w:r>
          </w:p>
        </w:tc>
        <w:tc>
          <w:tcPr>
            <w:tcW w:w="1843" w:type="dxa"/>
          </w:tcPr>
          <w:p w:rsidR="004E2530" w:rsidRPr="00361CB4" w:rsidRDefault="004E2530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5B3E61" w:rsidP="00D26121">
            <w:pPr>
              <w:jc w:val="center"/>
              <w:rPr>
                <w:rFonts w:ascii="Arial" w:hAnsi="Arial" w:cs="Arial"/>
              </w:rPr>
            </w:pPr>
          </w:p>
          <w:p w:rsidR="005B3E61" w:rsidRPr="00361CB4" w:rsidRDefault="00B65126" w:rsidP="005B3E61">
            <w:pPr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9C60BD" w:rsidRPr="00361CB4" w:rsidTr="00D26121">
        <w:trPr>
          <w:trHeight w:val="1103"/>
        </w:trPr>
        <w:tc>
          <w:tcPr>
            <w:tcW w:w="562" w:type="dxa"/>
          </w:tcPr>
          <w:p w:rsidR="009C60BD" w:rsidRPr="00361CB4" w:rsidRDefault="009C60BD" w:rsidP="009C60BD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lastRenderedPageBreak/>
              <w:t>2.</w:t>
            </w:r>
          </w:p>
        </w:tc>
        <w:tc>
          <w:tcPr>
            <w:tcW w:w="1560" w:type="dxa"/>
          </w:tcPr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>Solicitar requisitos</w:t>
            </w:r>
          </w:p>
        </w:tc>
        <w:tc>
          <w:tcPr>
            <w:tcW w:w="1842" w:type="dxa"/>
          </w:tcPr>
          <w:p w:rsidR="009C60BD" w:rsidRPr="00361CB4" w:rsidRDefault="009C60BD" w:rsidP="003C22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Solicita al establecimiento los requisitos necesarios según el tipo de inspección que se vaya a ejecutar.</w:t>
            </w:r>
          </w:p>
        </w:tc>
        <w:tc>
          <w:tcPr>
            <w:tcW w:w="1985" w:type="dxa"/>
          </w:tcPr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83F1D" w:rsidRPr="00361CB4" w:rsidRDefault="00583F1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Secretaria</w:t>
            </w:r>
          </w:p>
          <w:p w:rsidR="009C60BD" w:rsidRPr="00361CB4" w:rsidRDefault="00583F1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Inspector Sanitario </w:t>
            </w:r>
          </w:p>
        </w:tc>
        <w:tc>
          <w:tcPr>
            <w:tcW w:w="1417" w:type="dxa"/>
          </w:tcPr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C60BD" w:rsidRPr="00361CB4" w:rsidRDefault="000B32A6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N.A.</w:t>
            </w:r>
            <w:r w:rsidR="009C60BD" w:rsidRPr="00361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C60BD" w:rsidRPr="00361CB4" w:rsidRDefault="009C60BD" w:rsidP="003C22D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FF3479" w:rsidRPr="00361CB4" w:rsidTr="00D26121">
        <w:trPr>
          <w:trHeight w:val="1261"/>
        </w:trPr>
        <w:tc>
          <w:tcPr>
            <w:tcW w:w="562" w:type="dxa"/>
          </w:tcPr>
          <w:p w:rsidR="00FF3479" w:rsidRPr="00361CB4" w:rsidRDefault="00FF3479" w:rsidP="00FF3479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C2135" w:rsidRPr="00361CB4" w:rsidRDefault="00AC2135" w:rsidP="00FF3479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FF3479" w:rsidRPr="00361CB4" w:rsidRDefault="00FF3479" w:rsidP="00FF3479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FF3479" w:rsidRPr="00361CB4" w:rsidRDefault="00FF3479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AC2135" w:rsidRPr="00361CB4" w:rsidRDefault="00AC2135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FF3479" w:rsidRPr="00361CB4" w:rsidRDefault="00FF3479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FF3479" w:rsidRPr="00361CB4" w:rsidRDefault="00FF3479" w:rsidP="00FF3479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61CB4">
              <w:rPr>
                <w:b/>
                <w:sz w:val="22"/>
                <w:szCs w:val="22"/>
                <w:lang w:val="es-ES_tradnl"/>
              </w:rPr>
              <w:t xml:space="preserve">Realizar inspección </w:t>
            </w:r>
          </w:p>
        </w:tc>
        <w:tc>
          <w:tcPr>
            <w:tcW w:w="1842" w:type="dxa"/>
          </w:tcPr>
          <w:p w:rsidR="00FF3479" w:rsidRPr="00361CB4" w:rsidRDefault="00FF3479" w:rsidP="00FF3479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 xml:space="preserve">Para la ejecución de inspección a establecimientos, realiza la inspección en campo  y se diligencia el acta de </w:t>
            </w:r>
            <w:r w:rsidR="00ED4B77" w:rsidRPr="00361CB4">
              <w:rPr>
                <w:sz w:val="22"/>
                <w:szCs w:val="22"/>
                <w:lang w:val="es-ES_tradnl"/>
              </w:rPr>
              <w:t>inspección. Para el caso de aguas</w:t>
            </w:r>
            <w:r w:rsidR="00961360" w:rsidRPr="00361CB4">
              <w:rPr>
                <w:sz w:val="22"/>
                <w:szCs w:val="22"/>
                <w:lang w:val="es-ES_tradnl"/>
              </w:rPr>
              <w:t>, media ambiente, alimentos y medicamentos</w:t>
            </w:r>
            <w:r w:rsidR="00381113" w:rsidRPr="00361CB4">
              <w:rPr>
                <w:sz w:val="22"/>
                <w:szCs w:val="22"/>
                <w:lang w:val="es-ES_tradnl"/>
              </w:rPr>
              <w:t>, tomar muestras y realizar el respectivo análisis.</w:t>
            </w:r>
          </w:p>
          <w:p w:rsidR="00333046" w:rsidRPr="00361CB4" w:rsidRDefault="00333046" w:rsidP="00FF3479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>Cuando se encuentran graves</w:t>
            </w:r>
            <w:r w:rsidR="000163CD" w:rsidRPr="00361CB4">
              <w:rPr>
                <w:sz w:val="22"/>
                <w:szCs w:val="22"/>
                <w:lang w:val="es-ES_tradnl"/>
              </w:rPr>
              <w:t xml:space="preserve"> incumplimientos se procede al decomiso</w:t>
            </w:r>
            <w:r w:rsidR="00E3189E" w:rsidRPr="00361CB4">
              <w:rPr>
                <w:sz w:val="22"/>
                <w:szCs w:val="22"/>
                <w:lang w:val="es-ES_tradnl"/>
              </w:rPr>
              <w:t xml:space="preserve"> de productos.</w:t>
            </w:r>
          </w:p>
        </w:tc>
        <w:tc>
          <w:tcPr>
            <w:tcW w:w="1985" w:type="dxa"/>
          </w:tcPr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Inspector Sanitario </w:t>
            </w:r>
          </w:p>
        </w:tc>
        <w:tc>
          <w:tcPr>
            <w:tcW w:w="1417" w:type="dxa"/>
          </w:tcPr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Acta de inspección</w:t>
            </w:r>
          </w:p>
          <w:p w:rsidR="00A137B9" w:rsidRPr="00361CB4" w:rsidRDefault="00FF3479" w:rsidP="00AC21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Acta </w:t>
            </w:r>
            <w:r w:rsidR="00AC2135" w:rsidRPr="00361CB4">
              <w:rPr>
                <w:rFonts w:ascii="Arial" w:hAnsi="Arial" w:cs="Arial"/>
              </w:rPr>
              <w:t>de visita de Co</w:t>
            </w:r>
            <w:r w:rsidRPr="00361CB4">
              <w:rPr>
                <w:rFonts w:ascii="Arial" w:hAnsi="Arial" w:cs="Arial"/>
              </w:rPr>
              <w:t xml:space="preserve">ntrol </w:t>
            </w:r>
            <w:r w:rsidR="00A137B9" w:rsidRPr="00361CB4">
              <w:rPr>
                <w:rFonts w:ascii="Arial" w:hAnsi="Arial" w:cs="Arial"/>
              </w:rPr>
              <w:t>Ambiental</w:t>
            </w:r>
          </w:p>
          <w:p w:rsidR="00FF3479" w:rsidRPr="00361CB4" w:rsidRDefault="00A137B9" w:rsidP="00AC21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 Acta de compromiso</w:t>
            </w:r>
          </w:p>
        </w:tc>
        <w:tc>
          <w:tcPr>
            <w:tcW w:w="1843" w:type="dxa"/>
          </w:tcPr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2135" w:rsidRPr="00361CB4" w:rsidRDefault="00AC2135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3479" w:rsidRPr="00361CB4" w:rsidRDefault="00FF3479" w:rsidP="00FF347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77635E" w:rsidRPr="00361CB4" w:rsidTr="00D26121">
        <w:tc>
          <w:tcPr>
            <w:tcW w:w="562" w:type="dxa"/>
          </w:tcPr>
          <w:p w:rsidR="0077635E" w:rsidRPr="00361CB4" w:rsidRDefault="0077635E" w:rsidP="0077635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77635E" w:rsidRPr="00361CB4" w:rsidRDefault="0077635E" w:rsidP="0077635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77635E" w:rsidRPr="00361CB4" w:rsidRDefault="0077635E" w:rsidP="0077635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61CB4">
              <w:rPr>
                <w:b/>
                <w:sz w:val="22"/>
                <w:szCs w:val="22"/>
                <w:lang w:val="es-ES_tradnl"/>
              </w:rPr>
              <w:t xml:space="preserve">Entregar la información </w:t>
            </w:r>
          </w:p>
        </w:tc>
        <w:tc>
          <w:tcPr>
            <w:tcW w:w="1842" w:type="dxa"/>
          </w:tcPr>
          <w:p w:rsidR="0077635E" w:rsidRPr="00361CB4" w:rsidRDefault="0077635E" w:rsidP="0077635E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>Entrega la información sobre las inspecciones programadas realizadas.</w:t>
            </w:r>
          </w:p>
          <w:p w:rsidR="0077635E" w:rsidRPr="00361CB4" w:rsidRDefault="0077635E" w:rsidP="006A1A4C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 xml:space="preserve"> Entrega la </w:t>
            </w:r>
            <w:r w:rsidRPr="00361CB4">
              <w:rPr>
                <w:sz w:val="22"/>
                <w:szCs w:val="22"/>
                <w:lang w:val="es-ES_tradnl"/>
              </w:rPr>
              <w:lastRenderedPageBreak/>
              <w:t>información requerida según el tipo de ava</w:t>
            </w:r>
            <w:r w:rsidR="006A1A4C" w:rsidRPr="00361CB4">
              <w:rPr>
                <w:sz w:val="22"/>
                <w:szCs w:val="22"/>
                <w:lang w:val="es-ES_tradnl"/>
              </w:rPr>
              <w:t>l</w:t>
            </w:r>
            <w:r w:rsidRPr="00361CB4">
              <w:rPr>
                <w:sz w:val="22"/>
                <w:szCs w:val="22"/>
                <w:lang w:val="es-ES_tradnl"/>
              </w:rPr>
              <w:t xml:space="preserve"> solicitado.</w:t>
            </w:r>
          </w:p>
        </w:tc>
        <w:tc>
          <w:tcPr>
            <w:tcW w:w="1985" w:type="dxa"/>
          </w:tcPr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Inspector Sanitario </w:t>
            </w:r>
          </w:p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Establecimientos </w:t>
            </w:r>
          </w:p>
        </w:tc>
        <w:tc>
          <w:tcPr>
            <w:tcW w:w="1417" w:type="dxa"/>
          </w:tcPr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33264" w:rsidRPr="00361CB4" w:rsidRDefault="00C33264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Acta de inspección</w:t>
            </w:r>
          </w:p>
          <w:p w:rsidR="0077635E" w:rsidRPr="00361CB4" w:rsidRDefault="00C33264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Acta de vigilancia </w:t>
            </w:r>
            <w:r w:rsidR="00DB390E" w:rsidRPr="00361CB4">
              <w:rPr>
                <w:rFonts w:ascii="Arial" w:hAnsi="Arial" w:cs="Arial"/>
              </w:rPr>
              <w:t xml:space="preserve">y control en </w:t>
            </w:r>
            <w:r w:rsidR="00DB390E" w:rsidRPr="00361CB4">
              <w:rPr>
                <w:rFonts w:ascii="Arial" w:hAnsi="Arial" w:cs="Arial"/>
              </w:rPr>
              <w:lastRenderedPageBreak/>
              <w:t xml:space="preserve">salud publica </w:t>
            </w:r>
            <w:r w:rsidRPr="00361CB4">
              <w:rPr>
                <w:rFonts w:ascii="Arial" w:hAnsi="Arial" w:cs="Arial"/>
              </w:rPr>
              <w:t xml:space="preserve"> </w:t>
            </w:r>
            <w:r w:rsidR="0077635E" w:rsidRPr="00361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7635E" w:rsidRPr="00361CB4" w:rsidRDefault="0077635E" w:rsidP="007763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C7172A" w:rsidRPr="00361CB4" w:rsidTr="00D26121">
        <w:trPr>
          <w:trHeight w:val="654"/>
        </w:trPr>
        <w:tc>
          <w:tcPr>
            <w:tcW w:w="562" w:type="dxa"/>
          </w:tcPr>
          <w:p w:rsidR="00C7172A" w:rsidRPr="00361CB4" w:rsidRDefault="00C7172A" w:rsidP="00C7172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C7172A" w:rsidRPr="00361CB4" w:rsidRDefault="00C7172A" w:rsidP="00C7172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C7172A" w:rsidRPr="00361CB4" w:rsidRDefault="00C7172A" w:rsidP="00C7172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7172A" w:rsidRPr="00361CB4" w:rsidRDefault="00C7172A" w:rsidP="00C7172A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61CB4">
              <w:rPr>
                <w:b/>
                <w:sz w:val="22"/>
                <w:szCs w:val="22"/>
                <w:lang w:val="es-ES_tradnl"/>
              </w:rPr>
              <w:t xml:space="preserve">Consolidar información </w:t>
            </w:r>
          </w:p>
        </w:tc>
        <w:tc>
          <w:tcPr>
            <w:tcW w:w="1842" w:type="dxa"/>
          </w:tcPr>
          <w:p w:rsidR="00C7172A" w:rsidRPr="00361CB4" w:rsidRDefault="00C7172A" w:rsidP="00C7172A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>Registra en el sistema la información con el fin de emitir el respectivo permiso, acta certificado, licencia o la amonestación según el caso que se esté procesando.</w:t>
            </w:r>
          </w:p>
          <w:p w:rsidR="00C7172A" w:rsidRPr="00361CB4" w:rsidRDefault="00C7172A" w:rsidP="00C7172A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>Imprime y firma el Secretario de Salud o coordinador de vigilancia.</w:t>
            </w:r>
          </w:p>
        </w:tc>
        <w:tc>
          <w:tcPr>
            <w:tcW w:w="1985" w:type="dxa"/>
          </w:tcPr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Secretaria, coordinador de vigilancia y control de riesgos, Inspector Sanitario </w:t>
            </w:r>
          </w:p>
        </w:tc>
        <w:tc>
          <w:tcPr>
            <w:tcW w:w="1417" w:type="dxa"/>
          </w:tcPr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2F6C" w:rsidRPr="00361CB4" w:rsidRDefault="00FF2F6C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2F6C" w:rsidRPr="00361CB4" w:rsidRDefault="00FF2F6C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7172A" w:rsidRPr="00361CB4" w:rsidRDefault="00C43696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Certificados, permisos, amonestación </w:t>
            </w:r>
            <w:r w:rsidR="00C7172A" w:rsidRPr="00361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2F6C" w:rsidRPr="00361CB4" w:rsidRDefault="00FF2F6C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F2F6C" w:rsidRPr="00361CB4" w:rsidRDefault="00FF2F6C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7172A" w:rsidRPr="00361CB4" w:rsidRDefault="00C7172A" w:rsidP="00C717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55724C" w:rsidRPr="00361CB4" w:rsidTr="00D26121">
        <w:trPr>
          <w:trHeight w:val="654"/>
        </w:trPr>
        <w:tc>
          <w:tcPr>
            <w:tcW w:w="562" w:type="dxa"/>
          </w:tcPr>
          <w:p w:rsidR="0055724C" w:rsidRPr="00361CB4" w:rsidRDefault="0055724C" w:rsidP="005572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55724C" w:rsidRPr="00361CB4" w:rsidRDefault="0055724C" w:rsidP="005572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55724C" w:rsidRPr="00361CB4" w:rsidRDefault="0055724C" w:rsidP="0055724C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61CB4">
              <w:rPr>
                <w:b/>
                <w:sz w:val="22"/>
                <w:szCs w:val="22"/>
                <w:lang w:val="es-ES_tradnl"/>
              </w:rPr>
              <w:t xml:space="preserve">Entregar documento solicitado </w:t>
            </w:r>
          </w:p>
        </w:tc>
        <w:tc>
          <w:tcPr>
            <w:tcW w:w="1842" w:type="dxa"/>
          </w:tcPr>
          <w:p w:rsidR="0055724C" w:rsidRPr="00361CB4" w:rsidRDefault="0055724C" w:rsidP="0055724C">
            <w:pPr>
              <w:pStyle w:val="Estilo"/>
              <w:jc w:val="both"/>
              <w:rPr>
                <w:sz w:val="22"/>
                <w:szCs w:val="22"/>
                <w:lang w:val="es-ES_tradnl"/>
              </w:rPr>
            </w:pPr>
            <w:r w:rsidRPr="00361CB4">
              <w:rPr>
                <w:sz w:val="22"/>
                <w:szCs w:val="22"/>
                <w:lang w:val="es-ES_tradnl"/>
              </w:rPr>
              <w:t>Si cumple, entrega al solicitante el respectivo documento: Certificado manipulador de alimentos, Certificado sanitario, Permiso transporte de alimentos.</w:t>
            </w:r>
          </w:p>
        </w:tc>
        <w:tc>
          <w:tcPr>
            <w:tcW w:w="1985" w:type="dxa"/>
          </w:tcPr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591E4C" w:rsidP="00591E4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</w:t>
            </w:r>
            <w:r w:rsidR="0055724C" w:rsidRPr="00361CB4">
              <w:rPr>
                <w:rFonts w:ascii="Arial" w:hAnsi="Arial" w:cs="Arial"/>
              </w:rPr>
              <w:t>oordinador de v</w:t>
            </w:r>
            <w:r w:rsidRPr="00361CB4">
              <w:rPr>
                <w:rFonts w:ascii="Arial" w:hAnsi="Arial" w:cs="Arial"/>
              </w:rPr>
              <w:t>igilancia y control de riesgos</w:t>
            </w:r>
          </w:p>
        </w:tc>
        <w:tc>
          <w:tcPr>
            <w:tcW w:w="1417" w:type="dxa"/>
          </w:tcPr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D2516D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N.A.</w:t>
            </w:r>
            <w:r w:rsidR="0055724C" w:rsidRPr="00361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724C" w:rsidRPr="00361CB4" w:rsidRDefault="0055724C" w:rsidP="0055724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C22C7E" w:rsidRPr="00361CB4" w:rsidTr="00D26121">
        <w:trPr>
          <w:trHeight w:val="654"/>
        </w:trPr>
        <w:tc>
          <w:tcPr>
            <w:tcW w:w="562" w:type="dxa"/>
          </w:tcPr>
          <w:p w:rsidR="00C22C7E" w:rsidRPr="00361CB4" w:rsidRDefault="00C22C7E" w:rsidP="00C22C7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C22C7E" w:rsidRPr="00361CB4" w:rsidRDefault="00C22C7E" w:rsidP="00C22C7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22C7E" w:rsidRPr="00361CB4" w:rsidRDefault="00C22C7E" w:rsidP="00C22C7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C22C7E" w:rsidRPr="00361CB4" w:rsidRDefault="00C22C7E" w:rsidP="00C22C7E">
            <w:pPr>
              <w:pStyle w:val="Estil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61CB4">
              <w:rPr>
                <w:b/>
                <w:sz w:val="22"/>
                <w:szCs w:val="22"/>
                <w:lang w:val="es-ES_tradnl"/>
              </w:rPr>
              <w:t>Ejecutar medidas</w:t>
            </w:r>
          </w:p>
        </w:tc>
        <w:tc>
          <w:tcPr>
            <w:tcW w:w="1842" w:type="dxa"/>
          </w:tcPr>
          <w:p w:rsidR="00C22C7E" w:rsidRPr="00361CB4" w:rsidRDefault="00C22C7E" w:rsidP="00C22C7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22C7E" w:rsidRPr="00361CB4" w:rsidRDefault="00C22C7E" w:rsidP="00C22C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Si no cumple los requisitos o no aprueba la inspección  </w:t>
            </w:r>
            <w:r w:rsidR="008A6ABB" w:rsidRPr="00361CB4">
              <w:rPr>
                <w:rFonts w:ascii="Arial" w:hAnsi="Arial" w:cs="Arial"/>
              </w:rPr>
              <w:t xml:space="preserve">propone plazo para el </w:t>
            </w:r>
            <w:r w:rsidRPr="00361CB4">
              <w:rPr>
                <w:rFonts w:ascii="Arial" w:hAnsi="Arial" w:cs="Arial"/>
              </w:rPr>
              <w:lastRenderedPageBreak/>
              <w:t>cumplimiento de medidas, y cuando amerite se cierra   el establecimiento hasta nueva          verificación, mediante  colocación d documento  de  sellado, firmado por el Secretario de Salud.</w:t>
            </w:r>
          </w:p>
          <w:p w:rsidR="00C22C7E" w:rsidRPr="00361CB4" w:rsidRDefault="00C22C7E" w:rsidP="00C22C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Cita   al   afectado  para conciliar el cumplimiento y corrección del problema a través de una  resolución motivada.</w:t>
            </w:r>
          </w:p>
        </w:tc>
        <w:tc>
          <w:tcPr>
            <w:tcW w:w="1985" w:type="dxa"/>
          </w:tcPr>
          <w:p w:rsidR="00C22C7E" w:rsidRPr="00361CB4" w:rsidRDefault="00C22C7E" w:rsidP="00C22C7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22C7E" w:rsidRPr="00361CB4" w:rsidRDefault="00C22C7E" w:rsidP="00B05AF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Coordinador de vigilancia y control de riesgos </w:t>
            </w:r>
          </w:p>
        </w:tc>
        <w:tc>
          <w:tcPr>
            <w:tcW w:w="1417" w:type="dxa"/>
          </w:tcPr>
          <w:p w:rsidR="00C22C7E" w:rsidRPr="00361CB4" w:rsidRDefault="00C22C7E" w:rsidP="00C22C7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22C7E" w:rsidRPr="00361CB4" w:rsidRDefault="00600673" w:rsidP="00C22C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Acta de notificación </w:t>
            </w:r>
            <w:r w:rsidR="00C22C7E" w:rsidRPr="00361CB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:rsidR="00C22C7E" w:rsidRPr="00361CB4" w:rsidRDefault="00C22C7E" w:rsidP="00C22C7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22C7E" w:rsidRPr="00361CB4" w:rsidRDefault="00C22C7E" w:rsidP="00C22C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Secretaria de Salud Municipal </w:t>
            </w:r>
          </w:p>
        </w:tc>
      </w:tr>
      <w:tr w:rsidR="0079790E" w:rsidRPr="00361CB4" w:rsidTr="00D26121">
        <w:trPr>
          <w:trHeight w:val="654"/>
        </w:trPr>
        <w:tc>
          <w:tcPr>
            <w:tcW w:w="562" w:type="dxa"/>
          </w:tcPr>
          <w:p w:rsidR="0079790E" w:rsidRPr="00361CB4" w:rsidRDefault="0079790E" w:rsidP="0079790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79790E" w:rsidRPr="00361CB4" w:rsidRDefault="0079790E" w:rsidP="0079790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8.</w:t>
            </w:r>
          </w:p>
        </w:tc>
        <w:tc>
          <w:tcPr>
            <w:tcW w:w="1560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2A77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>Verificar</w:t>
            </w:r>
          </w:p>
        </w:tc>
        <w:tc>
          <w:tcPr>
            <w:tcW w:w="1842" w:type="dxa"/>
          </w:tcPr>
          <w:p w:rsidR="0079790E" w:rsidRPr="00361CB4" w:rsidRDefault="007C58F7" w:rsidP="00F03B3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Realiza   la    inspección </w:t>
            </w:r>
            <w:r w:rsidR="0079790E" w:rsidRPr="00361CB4">
              <w:rPr>
                <w:rFonts w:ascii="Arial" w:hAnsi="Arial" w:cs="Arial"/>
              </w:rPr>
              <w:t>nuevamente para verificar</w:t>
            </w:r>
            <w:r w:rsidRPr="00361CB4">
              <w:rPr>
                <w:rFonts w:ascii="Arial" w:hAnsi="Arial" w:cs="Arial"/>
              </w:rPr>
              <w:t xml:space="preserve">     que    se implementaron las </w:t>
            </w:r>
            <w:r w:rsidR="0079790E" w:rsidRPr="00361CB4">
              <w:rPr>
                <w:rFonts w:ascii="Arial" w:hAnsi="Arial" w:cs="Arial"/>
              </w:rPr>
              <w:t>medidas correctivas sobre el producto o servicio.</w:t>
            </w:r>
          </w:p>
          <w:p w:rsidR="0079790E" w:rsidRPr="00361CB4" w:rsidRDefault="007C58F7" w:rsidP="00F03B3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 xml:space="preserve">Si  cumple    expide   el </w:t>
            </w:r>
            <w:r w:rsidR="0079790E" w:rsidRPr="00361CB4">
              <w:rPr>
                <w:rFonts w:ascii="Arial" w:hAnsi="Arial" w:cs="Arial"/>
              </w:rPr>
              <w:t>certificado solicitado   o</w:t>
            </w:r>
            <w:r w:rsidRPr="00361CB4">
              <w:rPr>
                <w:rFonts w:ascii="Arial" w:hAnsi="Arial" w:cs="Arial"/>
              </w:rPr>
              <w:t xml:space="preserve"> </w:t>
            </w:r>
            <w:r w:rsidR="0079790E" w:rsidRPr="00361CB4">
              <w:rPr>
                <w:rFonts w:ascii="Arial" w:hAnsi="Arial" w:cs="Arial"/>
              </w:rPr>
              <w:t xml:space="preserve">autoriza reapertura si fue </w:t>
            </w:r>
            <w:r w:rsidR="0079790E" w:rsidRPr="00361CB4">
              <w:rPr>
                <w:rFonts w:ascii="Arial" w:hAnsi="Arial" w:cs="Arial"/>
              </w:rPr>
              <w:lastRenderedPageBreak/>
              <w:t>amonestado.</w:t>
            </w:r>
          </w:p>
        </w:tc>
        <w:tc>
          <w:tcPr>
            <w:tcW w:w="1985" w:type="dxa"/>
          </w:tcPr>
          <w:p w:rsidR="002A7741" w:rsidRPr="00361CB4" w:rsidRDefault="002A7741" w:rsidP="002A77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A7741" w:rsidRPr="00361CB4" w:rsidRDefault="002A7741" w:rsidP="002A77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80589" w:rsidRPr="00361CB4" w:rsidRDefault="00380589" w:rsidP="002A77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9790E" w:rsidRPr="00361CB4" w:rsidRDefault="0079790E" w:rsidP="002A77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Coordinador de</w:t>
            </w:r>
            <w:r w:rsidR="002A7741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vigilancia  y</w:t>
            </w:r>
            <w:r w:rsidR="002A7741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control de</w:t>
            </w:r>
            <w:r w:rsidR="002A7741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Riesgos</w:t>
            </w:r>
          </w:p>
        </w:tc>
        <w:tc>
          <w:tcPr>
            <w:tcW w:w="1417" w:type="dxa"/>
          </w:tcPr>
          <w:p w:rsidR="00662866" w:rsidRPr="00361CB4" w:rsidRDefault="00662866" w:rsidP="0066286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D0A9A" w:rsidRPr="00361CB4" w:rsidRDefault="004D0A9A" w:rsidP="0066286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80589" w:rsidRPr="00361CB4" w:rsidRDefault="00380589" w:rsidP="0066286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9790E" w:rsidRPr="00361CB4" w:rsidRDefault="0079790E" w:rsidP="0066286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Acta de</w:t>
            </w:r>
            <w:r w:rsidR="00662866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levantamiento</w:t>
            </w:r>
            <w:r w:rsidR="00662866" w:rsidRPr="00361CB4">
              <w:rPr>
                <w:rFonts w:ascii="Arial" w:hAnsi="Arial" w:cs="Arial"/>
              </w:rPr>
              <w:t xml:space="preserve"> medida </w:t>
            </w:r>
            <w:r w:rsidRPr="00361CB4">
              <w:rPr>
                <w:rFonts w:ascii="Arial" w:hAnsi="Arial" w:cs="Arial"/>
              </w:rPr>
              <w:t>sanitaria</w:t>
            </w:r>
          </w:p>
        </w:tc>
        <w:tc>
          <w:tcPr>
            <w:tcW w:w="1843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380589" w:rsidRPr="00361CB4" w:rsidRDefault="00380589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4D0A9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Secretaria de</w:t>
            </w:r>
            <w:r w:rsidR="004D0A9A" w:rsidRPr="00361CB4">
              <w:rPr>
                <w:rFonts w:ascii="Arial" w:hAnsi="Arial" w:cs="Arial"/>
              </w:rPr>
              <w:t xml:space="preserve"> S</w:t>
            </w:r>
            <w:r w:rsidRPr="00361CB4">
              <w:rPr>
                <w:rFonts w:ascii="Arial" w:hAnsi="Arial" w:cs="Arial"/>
              </w:rPr>
              <w:t>alud</w:t>
            </w:r>
            <w:r w:rsidR="004D0A9A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Municipal</w:t>
            </w:r>
          </w:p>
        </w:tc>
      </w:tr>
      <w:tr w:rsidR="0079790E" w:rsidRPr="00361CB4" w:rsidTr="00D26121">
        <w:trPr>
          <w:trHeight w:val="654"/>
        </w:trPr>
        <w:tc>
          <w:tcPr>
            <w:tcW w:w="562" w:type="dxa"/>
          </w:tcPr>
          <w:p w:rsidR="007C58F7" w:rsidRPr="00361CB4" w:rsidRDefault="007C58F7" w:rsidP="0079790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79790E" w:rsidRPr="00361CB4" w:rsidRDefault="007C58F7" w:rsidP="0079790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9.</w:t>
            </w:r>
          </w:p>
        </w:tc>
        <w:tc>
          <w:tcPr>
            <w:tcW w:w="1560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172B5D" w:rsidRPr="00361CB4" w:rsidRDefault="00172B5D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C58F7" w:rsidP="007C58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61CB4">
              <w:rPr>
                <w:rFonts w:ascii="Arial" w:hAnsi="Arial" w:cs="Arial"/>
                <w:b/>
              </w:rPr>
              <w:t xml:space="preserve">Implementar </w:t>
            </w:r>
            <w:r w:rsidR="0079790E" w:rsidRPr="00361CB4">
              <w:rPr>
                <w:rFonts w:ascii="Arial" w:hAnsi="Arial" w:cs="Arial"/>
                <w:b/>
              </w:rPr>
              <w:t>estrategias</w:t>
            </w:r>
          </w:p>
        </w:tc>
        <w:tc>
          <w:tcPr>
            <w:tcW w:w="1842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Según la situación de los riesgos en salud, planifica e implemen</w:t>
            </w:r>
            <w:r w:rsidR="001E6910" w:rsidRPr="00361CB4">
              <w:rPr>
                <w:rFonts w:ascii="Arial" w:hAnsi="Arial" w:cs="Arial"/>
              </w:rPr>
              <w:t xml:space="preserve">ta      estrategias como </w:t>
            </w:r>
            <w:r w:rsidR="00D43420" w:rsidRPr="00361CB4">
              <w:rPr>
                <w:rFonts w:ascii="Arial" w:hAnsi="Arial" w:cs="Arial"/>
              </w:rPr>
              <w:t>capacitaciones, charlas</w:t>
            </w:r>
            <w:r w:rsidRPr="00361CB4">
              <w:rPr>
                <w:rFonts w:ascii="Arial" w:hAnsi="Arial" w:cs="Arial"/>
              </w:rPr>
              <w:t xml:space="preserve">  y  campañas de</w:t>
            </w:r>
            <w:r w:rsidR="001E6910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concientización            y</w:t>
            </w:r>
            <w:r w:rsidR="001E6910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Prevención.</w:t>
            </w:r>
          </w:p>
        </w:tc>
        <w:tc>
          <w:tcPr>
            <w:tcW w:w="1985" w:type="dxa"/>
          </w:tcPr>
          <w:p w:rsidR="00172B5D" w:rsidRPr="00361CB4" w:rsidRDefault="00172B5D" w:rsidP="00172B5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172B5D" w:rsidRPr="00361CB4" w:rsidRDefault="00172B5D" w:rsidP="00172B5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9790E" w:rsidRPr="00361CB4" w:rsidRDefault="0079790E" w:rsidP="00172B5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Coordinador de</w:t>
            </w:r>
            <w:r w:rsidR="00D43420" w:rsidRPr="00361CB4">
              <w:rPr>
                <w:rFonts w:ascii="Arial" w:hAnsi="Arial" w:cs="Arial"/>
              </w:rPr>
              <w:t xml:space="preserve"> vigilancia y </w:t>
            </w:r>
            <w:r w:rsidRPr="00361CB4">
              <w:rPr>
                <w:rFonts w:ascii="Arial" w:hAnsi="Arial" w:cs="Arial"/>
              </w:rPr>
              <w:t>control de</w:t>
            </w:r>
            <w:r w:rsidR="007439C8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Riesgos,</w:t>
            </w:r>
            <w:r w:rsidR="00172B5D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>Secretario de</w:t>
            </w:r>
            <w:r w:rsidR="007439C8" w:rsidRPr="00361CB4">
              <w:rPr>
                <w:rFonts w:ascii="Arial" w:hAnsi="Arial" w:cs="Arial"/>
              </w:rPr>
              <w:t xml:space="preserve"> S</w:t>
            </w:r>
            <w:r w:rsidRPr="00361CB4">
              <w:rPr>
                <w:rFonts w:ascii="Arial" w:hAnsi="Arial" w:cs="Arial"/>
              </w:rPr>
              <w:t>alud</w:t>
            </w:r>
          </w:p>
        </w:tc>
        <w:tc>
          <w:tcPr>
            <w:tcW w:w="1417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172B5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N</w:t>
            </w:r>
            <w:r w:rsidR="00172B5D" w:rsidRPr="00361CB4">
              <w:rPr>
                <w:rFonts w:ascii="Arial" w:hAnsi="Arial" w:cs="Arial"/>
              </w:rPr>
              <w:t>.</w:t>
            </w:r>
            <w:r w:rsidRPr="00361CB4">
              <w:rPr>
                <w:rFonts w:ascii="Arial" w:hAnsi="Arial" w:cs="Arial"/>
              </w:rPr>
              <w:t>A</w:t>
            </w:r>
            <w:r w:rsidR="00172B5D" w:rsidRPr="00361CB4">
              <w:rPr>
                <w:rFonts w:ascii="Arial" w:hAnsi="Arial" w:cs="Arial"/>
              </w:rPr>
              <w:t>.</w:t>
            </w: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3C22D7">
            <w:pPr>
              <w:spacing w:line="240" w:lineRule="auto"/>
              <w:rPr>
                <w:rFonts w:ascii="Arial" w:hAnsi="Arial" w:cs="Arial"/>
              </w:rPr>
            </w:pPr>
          </w:p>
          <w:p w:rsidR="0079790E" w:rsidRPr="00361CB4" w:rsidRDefault="0079790E" w:rsidP="000C37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Secretaria de</w:t>
            </w:r>
            <w:r w:rsidR="00172B5D" w:rsidRPr="00361CB4">
              <w:rPr>
                <w:rFonts w:ascii="Arial" w:hAnsi="Arial" w:cs="Arial"/>
              </w:rPr>
              <w:t xml:space="preserve"> Salud </w:t>
            </w:r>
            <w:r w:rsidRPr="00361CB4">
              <w:rPr>
                <w:rFonts w:ascii="Arial" w:hAnsi="Arial" w:cs="Arial"/>
              </w:rPr>
              <w:t>Municipal</w:t>
            </w:r>
          </w:p>
        </w:tc>
      </w:tr>
    </w:tbl>
    <w:p w:rsidR="004E2530" w:rsidRPr="00361CB4" w:rsidRDefault="004E2530" w:rsidP="004E253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E2530" w:rsidRPr="00361CB4" w:rsidRDefault="004E2530" w:rsidP="004E253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E2530" w:rsidRPr="00361CB4" w:rsidRDefault="004E2530" w:rsidP="00832DF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361CB4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4E2530" w:rsidRPr="00361CB4" w:rsidTr="00774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774DF1" w:rsidRPr="00361CB4" w:rsidTr="00774DF1">
        <w:tc>
          <w:tcPr>
            <w:tcW w:w="1910" w:type="dxa"/>
            <w:shd w:val="clear" w:color="auto" w:fill="auto"/>
          </w:tcPr>
          <w:p w:rsidR="00774DF1" w:rsidRPr="00361CB4" w:rsidRDefault="00774DF1" w:rsidP="00774DF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 xml:space="preserve">Corrupción alimentos, productos médicos </w:t>
            </w:r>
          </w:p>
        </w:tc>
        <w:tc>
          <w:tcPr>
            <w:tcW w:w="2196" w:type="dxa"/>
            <w:shd w:val="clear" w:color="auto" w:fill="auto"/>
          </w:tcPr>
          <w:p w:rsidR="00774DF1" w:rsidRPr="00361CB4" w:rsidRDefault="00774DF1" w:rsidP="007503A4">
            <w:pPr>
              <w:pStyle w:val="Estilo"/>
              <w:spacing w:before="566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 xml:space="preserve">Ejecución inmediata de decomisos y </w:t>
            </w:r>
            <w:r w:rsidR="007250F2" w:rsidRPr="00361CB4">
              <w:rPr>
                <w:sz w:val="22"/>
                <w:szCs w:val="22"/>
                <w:lang w:val="es-ES_tradnl" w:bidi="he-IL"/>
              </w:rPr>
              <w:t xml:space="preserve">sanciones a </w:t>
            </w:r>
            <w:r w:rsidR="007503A4" w:rsidRPr="00361CB4">
              <w:rPr>
                <w:sz w:val="22"/>
                <w:szCs w:val="22"/>
                <w:lang w:val="es-ES_tradnl" w:bidi="he-IL"/>
              </w:rPr>
              <w:t>establecimientos</w:t>
            </w:r>
          </w:p>
        </w:tc>
        <w:tc>
          <w:tcPr>
            <w:tcW w:w="1701" w:type="dxa"/>
            <w:shd w:val="clear" w:color="auto" w:fill="auto"/>
          </w:tcPr>
          <w:p w:rsidR="007503A4" w:rsidRPr="00361CB4" w:rsidRDefault="007503A4" w:rsidP="007503A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774DF1" w:rsidRPr="00361CB4" w:rsidRDefault="00774DF1" w:rsidP="007503A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Baja</w:t>
            </w:r>
          </w:p>
        </w:tc>
        <w:tc>
          <w:tcPr>
            <w:tcW w:w="1985" w:type="dxa"/>
            <w:shd w:val="clear" w:color="auto" w:fill="auto"/>
          </w:tcPr>
          <w:p w:rsidR="00774DF1" w:rsidRPr="00361CB4" w:rsidRDefault="00774DF1" w:rsidP="00774DF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74DF1" w:rsidRPr="00361CB4" w:rsidRDefault="004D0BC9" w:rsidP="00820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C</w:t>
            </w:r>
            <w:r w:rsidR="00774DF1" w:rsidRPr="00361CB4">
              <w:rPr>
                <w:rFonts w:ascii="Arial" w:hAnsi="Arial" w:cs="Arial"/>
              </w:rPr>
              <w:t>oordinador de v</w:t>
            </w:r>
            <w:r w:rsidR="00820332" w:rsidRPr="00361CB4">
              <w:rPr>
                <w:rFonts w:ascii="Arial" w:hAnsi="Arial" w:cs="Arial"/>
              </w:rPr>
              <w:t>igilancia de medicamentos y alimentos</w:t>
            </w:r>
          </w:p>
        </w:tc>
        <w:tc>
          <w:tcPr>
            <w:tcW w:w="1559" w:type="dxa"/>
            <w:shd w:val="clear" w:color="auto" w:fill="auto"/>
          </w:tcPr>
          <w:p w:rsidR="00774DF1" w:rsidRPr="00361CB4" w:rsidRDefault="00774DF1" w:rsidP="00774DF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74DF1" w:rsidRPr="00361CB4" w:rsidRDefault="00774DF1" w:rsidP="00774DF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74DF1" w:rsidRPr="00361CB4" w:rsidRDefault="00852446" w:rsidP="00774D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</w:rPr>
              <w:t>Resolución</w:t>
            </w:r>
            <w:r w:rsidR="00E50985" w:rsidRPr="00361CB4">
              <w:rPr>
                <w:rFonts w:ascii="Arial" w:hAnsi="Arial" w:cs="Arial"/>
              </w:rPr>
              <w:t xml:space="preserve"> </w:t>
            </w:r>
            <w:r w:rsidRPr="00361CB4">
              <w:rPr>
                <w:rFonts w:ascii="Arial" w:hAnsi="Arial" w:cs="Arial"/>
              </w:rPr>
              <w:t xml:space="preserve">motivada </w:t>
            </w:r>
            <w:r w:rsidR="00774DF1" w:rsidRPr="00361CB4">
              <w:rPr>
                <w:rFonts w:ascii="Arial" w:hAnsi="Arial" w:cs="Arial"/>
              </w:rPr>
              <w:t xml:space="preserve"> </w:t>
            </w:r>
          </w:p>
        </w:tc>
      </w:tr>
      <w:tr w:rsidR="00774DF1" w:rsidRPr="00361CB4" w:rsidTr="00774DF1">
        <w:tc>
          <w:tcPr>
            <w:tcW w:w="1910" w:type="dxa"/>
            <w:shd w:val="clear" w:color="auto" w:fill="auto"/>
          </w:tcPr>
          <w:p w:rsidR="00774DF1" w:rsidRPr="00361CB4" w:rsidRDefault="006C5C2D" w:rsidP="00B626A9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Falta de respuesta</w:t>
            </w:r>
            <w:r w:rsidR="00B626A9">
              <w:rPr>
                <w:b/>
                <w:sz w:val="22"/>
                <w:szCs w:val="22"/>
                <w:lang w:val="es-ES_tradnl" w:bidi="he-IL"/>
              </w:rPr>
              <w:t xml:space="preserve"> frente a la función de inspección, vigilancia y control</w:t>
            </w:r>
          </w:p>
        </w:tc>
        <w:tc>
          <w:tcPr>
            <w:tcW w:w="2196" w:type="dxa"/>
            <w:shd w:val="clear" w:color="auto" w:fill="auto"/>
          </w:tcPr>
          <w:p w:rsidR="00774DF1" w:rsidRDefault="002A7CBC" w:rsidP="00774DF1">
            <w:pPr>
              <w:pStyle w:val="Estilo"/>
              <w:spacing w:before="566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Ejercer controles sobre el </w:t>
            </w:r>
            <w:r w:rsidR="00E979B1">
              <w:rPr>
                <w:sz w:val="22"/>
                <w:szCs w:val="22"/>
                <w:lang w:val="es-ES_tradnl" w:bidi="he-IL"/>
              </w:rPr>
              <w:t>trámite</w:t>
            </w:r>
            <w:r>
              <w:rPr>
                <w:sz w:val="22"/>
                <w:szCs w:val="22"/>
                <w:lang w:val="es-ES_tradnl" w:bidi="he-IL"/>
              </w:rPr>
              <w:t xml:space="preserve"> y planes de mejoramiento</w:t>
            </w:r>
            <w:r w:rsidR="00E979B1">
              <w:rPr>
                <w:sz w:val="22"/>
                <w:szCs w:val="22"/>
                <w:lang w:val="es-ES_tradnl" w:bidi="he-IL"/>
              </w:rPr>
              <w:t>.</w:t>
            </w:r>
          </w:p>
          <w:p w:rsidR="00E979B1" w:rsidRPr="00361CB4" w:rsidRDefault="00E979B1" w:rsidP="00774DF1">
            <w:pPr>
              <w:pStyle w:val="Estilo"/>
              <w:spacing w:before="566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Crear mecanismos y herramientas que faciliten las acciones</w:t>
            </w:r>
          </w:p>
        </w:tc>
        <w:tc>
          <w:tcPr>
            <w:tcW w:w="1701" w:type="dxa"/>
            <w:shd w:val="clear" w:color="auto" w:fill="auto"/>
          </w:tcPr>
          <w:p w:rsidR="00774DF1" w:rsidRDefault="00774DF1" w:rsidP="00774D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2E5D73" w:rsidRPr="00361CB4" w:rsidRDefault="002E5D73" w:rsidP="00774D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Baja </w:t>
            </w:r>
          </w:p>
        </w:tc>
        <w:tc>
          <w:tcPr>
            <w:tcW w:w="1985" w:type="dxa"/>
            <w:shd w:val="clear" w:color="auto" w:fill="auto"/>
          </w:tcPr>
          <w:p w:rsidR="002E5D73" w:rsidRDefault="002E5D73" w:rsidP="00774DF1">
            <w:pPr>
              <w:pStyle w:val="Estilo"/>
              <w:spacing w:before="566"/>
              <w:jc w:val="center"/>
              <w:rPr>
                <w:sz w:val="22"/>
                <w:szCs w:val="22"/>
              </w:rPr>
            </w:pPr>
          </w:p>
          <w:p w:rsidR="00774DF1" w:rsidRPr="00361CB4" w:rsidRDefault="004D0BC9" w:rsidP="00774D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</w:rPr>
              <w:t>Coordinador de vigilancia de medicamentos y alimentos</w:t>
            </w:r>
          </w:p>
        </w:tc>
        <w:tc>
          <w:tcPr>
            <w:tcW w:w="1559" w:type="dxa"/>
            <w:shd w:val="clear" w:color="auto" w:fill="auto"/>
          </w:tcPr>
          <w:p w:rsidR="002E5D73" w:rsidRDefault="002E5D73" w:rsidP="00774D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774DF1" w:rsidRPr="00361CB4" w:rsidRDefault="00774DF1" w:rsidP="00774D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N.A.</w:t>
            </w:r>
          </w:p>
        </w:tc>
      </w:tr>
    </w:tbl>
    <w:p w:rsidR="004E2530" w:rsidRPr="00361CB4" w:rsidRDefault="004E2530" w:rsidP="004E2530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4E2530" w:rsidRPr="00361CB4" w:rsidRDefault="004E2530" w:rsidP="004E2530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4E2530" w:rsidRPr="00361CB4" w:rsidRDefault="004E2530" w:rsidP="00832DF2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b/>
          <w:lang w:val="es-ES_tradnl" w:bidi="he-IL"/>
        </w:rPr>
      </w:pPr>
      <w:r w:rsidRPr="00361CB4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814"/>
        <w:gridCol w:w="4211"/>
        <w:gridCol w:w="2326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4134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388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Programa de Inspecciones </w:t>
            </w:r>
          </w:p>
        </w:tc>
        <w:tc>
          <w:tcPr>
            <w:tcW w:w="0" w:type="auto"/>
            <w:vAlign w:val="center"/>
          </w:tcPr>
          <w:p w:rsidR="00356E21" w:rsidRPr="00361CB4" w:rsidRDefault="00356E21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361CB4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 de Inspección </w:t>
            </w:r>
          </w:p>
        </w:tc>
        <w:tc>
          <w:tcPr>
            <w:tcW w:w="0" w:type="auto"/>
            <w:vAlign w:val="center"/>
          </w:tcPr>
          <w:p w:rsidR="00356E21" w:rsidRPr="00361CB4" w:rsidRDefault="00356E21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361CB4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 de Visita Control Ambiental </w:t>
            </w:r>
          </w:p>
        </w:tc>
        <w:tc>
          <w:tcPr>
            <w:tcW w:w="0" w:type="auto"/>
            <w:vAlign w:val="center"/>
          </w:tcPr>
          <w:p w:rsidR="00356E21" w:rsidRPr="00361CB4" w:rsidRDefault="00356E21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361CB4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 de Vigilancia </w:t>
            </w:r>
            <w:r w:rsidRPr="00356E21">
              <w:rPr>
                <w:w w:val="88"/>
                <w:sz w:val="22"/>
                <w:szCs w:val="22"/>
                <w:shd w:val="clear" w:color="auto" w:fill="FFFFFE"/>
                <w:lang w:val="es-ES_tradnl"/>
              </w:rPr>
              <w:t xml:space="preserve">y </w:t>
            </w: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Control en Salud Pública </w:t>
            </w:r>
          </w:p>
        </w:tc>
        <w:tc>
          <w:tcPr>
            <w:tcW w:w="0" w:type="auto"/>
            <w:vAlign w:val="center"/>
          </w:tcPr>
          <w:p w:rsidR="00356E21" w:rsidRPr="00361CB4" w:rsidRDefault="00356E21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361CB4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Actas de Decomiso </w:t>
            </w:r>
          </w:p>
        </w:tc>
        <w:tc>
          <w:tcPr>
            <w:tcW w:w="0" w:type="auto"/>
            <w:vAlign w:val="center"/>
          </w:tcPr>
          <w:p w:rsidR="00356E21" w:rsidRPr="00361CB4" w:rsidRDefault="00356E21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361CB4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 de conminación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Certificado Manipulador de Alimento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Certificado Sanitario Establecimientos comerciales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Permiso Transporte de Alimentos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Acta de notificación personal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356E21" w:rsidRPr="00361CB4" w:rsidTr="00D26121">
        <w:trPr>
          <w:trHeight w:val="246"/>
        </w:trPr>
        <w:tc>
          <w:tcPr>
            <w:tcW w:w="0" w:type="auto"/>
            <w:vAlign w:val="center"/>
          </w:tcPr>
          <w:p w:rsidR="00356E21" w:rsidRPr="00356E21" w:rsidRDefault="00356E21" w:rsidP="007C7864">
            <w:pPr>
              <w:pStyle w:val="Estilo"/>
              <w:ind w:left="124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356E21" w:rsidRPr="00356E21" w:rsidRDefault="00356E21" w:rsidP="004F1724">
            <w:pPr>
              <w:pStyle w:val="Estilo"/>
              <w:ind w:left="115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356E21">
              <w:rPr>
                <w:sz w:val="22"/>
                <w:szCs w:val="22"/>
                <w:shd w:val="clear" w:color="auto" w:fill="FFFFFE"/>
                <w:lang w:val="es-ES_tradnl"/>
              </w:rPr>
              <w:t xml:space="preserve">Sellado </w:t>
            </w:r>
          </w:p>
        </w:tc>
        <w:tc>
          <w:tcPr>
            <w:tcW w:w="0" w:type="auto"/>
            <w:vAlign w:val="center"/>
          </w:tcPr>
          <w:p w:rsidR="00356E21" w:rsidRPr="00361CB4" w:rsidRDefault="007C7864" w:rsidP="00356E21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</w:tbl>
    <w:p w:rsidR="004E2530" w:rsidRPr="00361CB4" w:rsidRDefault="004E2530" w:rsidP="004E253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E2530" w:rsidRPr="00361CB4" w:rsidRDefault="004E2530" w:rsidP="004E253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E2530" w:rsidRPr="00361CB4" w:rsidRDefault="004E2530" w:rsidP="00832DF2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361CB4">
        <w:rPr>
          <w:b/>
          <w:sz w:val="22"/>
          <w:szCs w:val="22"/>
          <w:lang w:val="es-ES_tradnl" w:bidi="he-IL"/>
        </w:rPr>
        <w:t>DOCUMENTOS DE REFERENCIA</w:t>
      </w:r>
    </w:p>
    <w:p w:rsidR="004E2530" w:rsidRPr="00361CB4" w:rsidRDefault="004E2530" w:rsidP="004E253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4E2530" w:rsidRPr="00361CB4" w:rsidTr="00D26121">
        <w:tc>
          <w:tcPr>
            <w:tcW w:w="3015" w:type="dxa"/>
            <w:vAlign w:val="center"/>
          </w:tcPr>
          <w:p w:rsidR="004E2530" w:rsidRPr="00361CB4" w:rsidRDefault="004E2530" w:rsidP="00D26121">
            <w:pPr>
              <w:pStyle w:val="Estilo"/>
              <w:ind w:left="33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3501" w:type="dxa"/>
            <w:vAlign w:val="center"/>
          </w:tcPr>
          <w:p w:rsidR="004E2530" w:rsidRPr="00361CB4" w:rsidRDefault="004E2530" w:rsidP="00D26121">
            <w:pPr>
              <w:pStyle w:val="Estilo"/>
              <w:ind w:left="38"/>
              <w:jc w:val="both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2835" w:type="dxa"/>
            <w:vAlign w:val="center"/>
          </w:tcPr>
          <w:p w:rsidR="004E2530" w:rsidRPr="00361CB4" w:rsidRDefault="004E2530" w:rsidP="00D26121">
            <w:pPr>
              <w:pStyle w:val="Estilo"/>
              <w:ind w:left="33"/>
              <w:jc w:val="center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</w:tc>
      </w:tr>
    </w:tbl>
    <w:p w:rsidR="004E2530" w:rsidRPr="00361CB4" w:rsidRDefault="004E2530" w:rsidP="004E253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E2530" w:rsidRPr="00361CB4" w:rsidRDefault="004E2530" w:rsidP="00832DF2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361CB4">
        <w:rPr>
          <w:b/>
          <w:sz w:val="22"/>
          <w:szCs w:val="22"/>
          <w:lang w:val="es-ES_tradnl" w:bidi="he-IL"/>
        </w:rPr>
        <w:t>INDICADORES</w:t>
      </w:r>
    </w:p>
    <w:p w:rsidR="004E2530" w:rsidRPr="00361CB4" w:rsidRDefault="004E2530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META</w:t>
            </w:r>
          </w:p>
        </w:tc>
      </w:tr>
      <w:tr w:rsidR="004E2530" w:rsidRPr="00361CB4" w:rsidTr="00D26121">
        <w:tc>
          <w:tcPr>
            <w:tcW w:w="3011" w:type="dxa"/>
            <w:vAlign w:val="center"/>
          </w:tcPr>
          <w:p w:rsidR="004E2530" w:rsidRDefault="004E2530" w:rsidP="00D26121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3D4EE2" w:rsidRPr="00361CB4" w:rsidRDefault="003D4EE2" w:rsidP="00D26121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Nivel </w:t>
            </w:r>
            <w:r w:rsidR="002E359E">
              <w:rPr>
                <w:sz w:val="22"/>
                <w:szCs w:val="22"/>
                <w:shd w:val="clear" w:color="auto" w:fill="FFFFFE"/>
                <w:lang w:val="es-ES_tradnl"/>
              </w:rPr>
              <w:t>inspección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4E2530" w:rsidRPr="00361CB4" w:rsidRDefault="002E359E" w:rsidP="00D26121">
            <w:pPr>
              <w:pStyle w:val="Estilo"/>
              <w:ind w:left="28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(Total de </w:t>
            </w:r>
            <w:r w:rsidR="00661484">
              <w:rPr>
                <w:sz w:val="22"/>
                <w:szCs w:val="22"/>
                <w:shd w:val="clear" w:color="auto" w:fill="FFFFFE"/>
                <w:lang w:val="es-ES_tradnl"/>
              </w:rPr>
              <w:t>inspección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 ejecutadas/Total de inspecciones </w:t>
            </w:r>
            <w:r w:rsidR="001026FF">
              <w:rPr>
                <w:sz w:val="22"/>
                <w:szCs w:val="22"/>
                <w:shd w:val="clear" w:color="auto" w:fill="FFFFFE"/>
                <w:lang w:val="es-ES_tradnl"/>
              </w:rPr>
              <w:t>programadas)*100</w:t>
            </w:r>
          </w:p>
        </w:tc>
        <w:tc>
          <w:tcPr>
            <w:tcW w:w="3226" w:type="dxa"/>
          </w:tcPr>
          <w:p w:rsidR="00AA42A7" w:rsidRDefault="00AA42A7" w:rsidP="00D261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E2530" w:rsidRPr="00361CB4" w:rsidRDefault="00661484" w:rsidP="00D261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</w:tr>
      <w:tr w:rsidR="004E2530" w:rsidRPr="00361CB4" w:rsidTr="00D26121">
        <w:tc>
          <w:tcPr>
            <w:tcW w:w="3011" w:type="dxa"/>
            <w:vAlign w:val="center"/>
          </w:tcPr>
          <w:p w:rsidR="004E2530" w:rsidRPr="00361CB4" w:rsidRDefault="00AA42A7" w:rsidP="00D26121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Nivel de atención solicitudes </w:t>
            </w:r>
          </w:p>
        </w:tc>
        <w:tc>
          <w:tcPr>
            <w:tcW w:w="2972" w:type="dxa"/>
            <w:vAlign w:val="center"/>
          </w:tcPr>
          <w:p w:rsidR="004E2530" w:rsidRPr="00361CB4" w:rsidRDefault="00AA42A7" w:rsidP="00D26121">
            <w:pPr>
              <w:pStyle w:val="Estilo"/>
              <w:ind w:left="28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>(Total de solicitudes atendidas/Total</w:t>
            </w:r>
            <w:r w:rsidR="00DA4545">
              <w:rPr>
                <w:sz w:val="22"/>
                <w:szCs w:val="22"/>
                <w:shd w:val="clear" w:color="auto" w:fill="FFFFFE"/>
                <w:lang w:val="es-ES_tradnl"/>
              </w:rPr>
              <w:t xml:space="preserve"> de solicitudes recibidas)*</w:t>
            </w:r>
            <w:r w:rsidR="00F35C11">
              <w:rPr>
                <w:sz w:val="22"/>
                <w:szCs w:val="22"/>
                <w:shd w:val="clear" w:color="auto" w:fill="FFFFFE"/>
                <w:lang w:val="es-ES_tradnl"/>
              </w:rPr>
              <w:t>100</w:t>
            </w:r>
          </w:p>
        </w:tc>
        <w:tc>
          <w:tcPr>
            <w:tcW w:w="3226" w:type="dxa"/>
          </w:tcPr>
          <w:p w:rsidR="004E2530" w:rsidRDefault="004E2530" w:rsidP="00D261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A4545" w:rsidRPr="00361CB4" w:rsidRDefault="00DA4545" w:rsidP="00D261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4E2530" w:rsidRPr="00361CB4" w:rsidRDefault="004E2530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4E2530" w:rsidRDefault="004E2530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70116" w:rsidRDefault="00970116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70116" w:rsidRPr="00361CB4" w:rsidRDefault="00970116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4E2530" w:rsidRPr="00361CB4" w:rsidRDefault="004E2530" w:rsidP="00832DF2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361CB4">
        <w:rPr>
          <w:b/>
          <w:sz w:val="22"/>
          <w:szCs w:val="22"/>
          <w:lang w:val="es-ES_tradnl" w:bidi="he-IL"/>
        </w:rPr>
        <w:t>HISTORIAL DE CAMBIOS</w:t>
      </w:r>
    </w:p>
    <w:p w:rsidR="004E2530" w:rsidRPr="00361CB4" w:rsidRDefault="004E2530" w:rsidP="004E253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3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4E2530" w:rsidRPr="00361CB4" w:rsidTr="00D26121">
        <w:tc>
          <w:tcPr>
            <w:tcW w:w="2623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E2530" w:rsidRPr="00361CB4" w:rsidTr="00D26121">
        <w:tc>
          <w:tcPr>
            <w:tcW w:w="2623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4E2530" w:rsidRPr="00361CB4" w:rsidRDefault="004E2530" w:rsidP="004E2530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4E2530" w:rsidRPr="00361CB4" w:rsidTr="00D2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4E2530" w:rsidRPr="00361CB4" w:rsidRDefault="004E2530" w:rsidP="00D26121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4E2530" w:rsidRPr="00361CB4" w:rsidTr="00D26121">
        <w:tc>
          <w:tcPr>
            <w:tcW w:w="1413" w:type="dxa"/>
          </w:tcPr>
          <w:p w:rsidR="004E2530" w:rsidRPr="00361CB4" w:rsidRDefault="004E2530" w:rsidP="00D26121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Arnulfo Roncancio Sanabria</w:t>
            </w:r>
          </w:p>
        </w:tc>
        <w:tc>
          <w:tcPr>
            <w:tcW w:w="1843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E2530" w:rsidRPr="00361CB4" w:rsidTr="00D26121">
        <w:tc>
          <w:tcPr>
            <w:tcW w:w="1413" w:type="dxa"/>
          </w:tcPr>
          <w:p w:rsidR="004E2530" w:rsidRPr="00361CB4" w:rsidRDefault="004E2530" w:rsidP="00D26121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Lulio Suarez Bedoya</w:t>
            </w:r>
          </w:p>
        </w:tc>
        <w:tc>
          <w:tcPr>
            <w:tcW w:w="1843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Secretario de Salud</w:t>
            </w:r>
          </w:p>
        </w:tc>
        <w:tc>
          <w:tcPr>
            <w:tcW w:w="1559" w:type="dxa"/>
          </w:tcPr>
          <w:p w:rsidR="004E2530" w:rsidRPr="00361CB4" w:rsidRDefault="004E2530" w:rsidP="00D26121">
            <w:pPr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E2530" w:rsidRPr="00361CB4" w:rsidTr="00D26121">
        <w:trPr>
          <w:trHeight w:val="525"/>
        </w:trPr>
        <w:tc>
          <w:tcPr>
            <w:tcW w:w="1413" w:type="dxa"/>
          </w:tcPr>
          <w:p w:rsidR="004E2530" w:rsidRPr="00361CB4" w:rsidRDefault="004E2530" w:rsidP="00D26121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361CB4">
              <w:rPr>
                <w:b/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4E2530" w:rsidRPr="00361CB4" w:rsidRDefault="004E2530" w:rsidP="00D261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361CB4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4E2530" w:rsidRPr="00361CB4" w:rsidRDefault="004E2530" w:rsidP="00D26121">
            <w:pPr>
              <w:rPr>
                <w:rFonts w:ascii="Arial" w:hAnsi="Arial" w:cs="Arial"/>
              </w:rPr>
            </w:pPr>
            <w:r w:rsidRPr="00361CB4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E2530" w:rsidRPr="00361CB4" w:rsidRDefault="004E2530" w:rsidP="00D2612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4E2530" w:rsidRPr="00361CB4" w:rsidRDefault="004E2530" w:rsidP="004E2530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4E2530" w:rsidRPr="00361CB4" w:rsidRDefault="004E2530" w:rsidP="004E2530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4E2530" w:rsidRPr="00361CB4" w:rsidRDefault="004E2530" w:rsidP="004E2530">
      <w:pPr>
        <w:pStyle w:val="Estilo"/>
        <w:shd w:val="clear" w:color="auto" w:fill="FEFFFD"/>
        <w:ind w:left="1080" w:right="168"/>
        <w:jc w:val="both"/>
        <w:rPr>
          <w:w w:val="113"/>
          <w:sz w:val="22"/>
          <w:szCs w:val="22"/>
          <w:shd w:val="clear" w:color="auto" w:fill="FEFFFD"/>
          <w:lang w:val="es-ES_tradnl"/>
        </w:rPr>
      </w:pPr>
    </w:p>
    <w:sectPr w:rsidR="004E2530" w:rsidRPr="00361CB4" w:rsidSect="00271BD5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75" w:rsidRDefault="00E51F75" w:rsidP="00B321AA">
      <w:pPr>
        <w:spacing w:after="0" w:line="240" w:lineRule="auto"/>
      </w:pPr>
      <w:r>
        <w:separator/>
      </w:r>
    </w:p>
  </w:endnote>
  <w:endnote w:type="continuationSeparator" w:id="0">
    <w:p w:rsidR="00E51F75" w:rsidRDefault="00E51F75" w:rsidP="00B3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75" w:rsidRDefault="00E51F75" w:rsidP="00B321AA">
      <w:pPr>
        <w:spacing w:after="0" w:line="240" w:lineRule="auto"/>
      </w:pPr>
      <w:r>
        <w:separator/>
      </w:r>
    </w:p>
  </w:footnote>
  <w:footnote w:type="continuationSeparator" w:id="0">
    <w:p w:rsidR="00E51F75" w:rsidRDefault="00E51F75" w:rsidP="00B3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BF30C1" w:rsidRPr="00AE4053" w:rsidTr="00D26121">
      <w:trPr>
        <w:trHeight w:val="473"/>
      </w:trPr>
      <w:tc>
        <w:tcPr>
          <w:tcW w:w="9214" w:type="dxa"/>
          <w:gridSpan w:val="3"/>
        </w:tcPr>
        <w:p w:rsidR="00BF30C1" w:rsidRPr="001F06F4" w:rsidRDefault="00BF30C1" w:rsidP="00BF30C1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EN SALUD</w:t>
          </w:r>
        </w:p>
      </w:tc>
    </w:tr>
    <w:tr w:rsidR="00BF30C1" w:rsidRPr="00AE4053" w:rsidTr="00D26121">
      <w:trPr>
        <w:trHeight w:val="293"/>
      </w:trPr>
      <w:tc>
        <w:tcPr>
          <w:tcW w:w="1147" w:type="dxa"/>
          <w:vMerge w:val="restart"/>
        </w:tcPr>
        <w:p w:rsidR="00BF30C1" w:rsidRPr="00AE4053" w:rsidRDefault="00BF30C1" w:rsidP="00BF30C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F6CDF2" wp14:editId="22477DCE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BF30C1" w:rsidRPr="00D00621" w:rsidRDefault="00BF30C1" w:rsidP="00BF30C1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INSPECCIÓN, VIGILANCIA Y CONTROL DE REISGOS EN SALUD </w:t>
          </w:r>
        </w:p>
      </w:tc>
      <w:tc>
        <w:tcPr>
          <w:tcW w:w="4190" w:type="dxa"/>
        </w:tcPr>
        <w:p w:rsidR="00BF30C1" w:rsidRPr="00AE4053" w:rsidRDefault="00BF30C1" w:rsidP="00BF30C1">
          <w:pPr>
            <w:pStyle w:val="Encabezado"/>
          </w:pPr>
          <w:r>
            <w:t>COD: MPSP2.2.1.2</w:t>
          </w:r>
        </w:p>
      </w:tc>
    </w:tr>
    <w:tr w:rsidR="00BF30C1" w:rsidRPr="00AE4053" w:rsidTr="00D26121">
      <w:trPr>
        <w:trHeight w:val="148"/>
      </w:trPr>
      <w:tc>
        <w:tcPr>
          <w:tcW w:w="1147" w:type="dxa"/>
          <w:vMerge/>
        </w:tcPr>
        <w:p w:rsidR="00BF30C1" w:rsidRPr="00AE4053" w:rsidRDefault="00BF30C1" w:rsidP="00BF30C1">
          <w:pPr>
            <w:pStyle w:val="Encabezado"/>
          </w:pPr>
        </w:p>
      </w:tc>
      <w:tc>
        <w:tcPr>
          <w:tcW w:w="3877" w:type="dxa"/>
          <w:vMerge/>
        </w:tcPr>
        <w:p w:rsidR="00BF30C1" w:rsidRPr="00AE4053" w:rsidRDefault="00BF30C1" w:rsidP="00BF30C1">
          <w:pPr>
            <w:pStyle w:val="Encabezado"/>
          </w:pPr>
        </w:p>
      </w:tc>
      <w:tc>
        <w:tcPr>
          <w:tcW w:w="4190" w:type="dxa"/>
        </w:tcPr>
        <w:p w:rsidR="00BF30C1" w:rsidRDefault="00BF30C1" w:rsidP="00BF30C1">
          <w:pPr>
            <w:pStyle w:val="Encabezado"/>
          </w:pPr>
        </w:p>
        <w:p w:rsidR="00BF30C1" w:rsidRPr="00AE4053" w:rsidRDefault="00BF30C1" w:rsidP="00BF30C1">
          <w:pPr>
            <w:pStyle w:val="Encabezado"/>
          </w:pPr>
          <w:r w:rsidRPr="00AE4053">
            <w:t>CLASE DE PROCESO:</w:t>
          </w:r>
          <w:r>
            <w:t xml:space="preserve"> Misional</w:t>
          </w:r>
        </w:p>
      </w:tc>
    </w:tr>
    <w:tr w:rsidR="00BF30C1" w:rsidRPr="00AE4053" w:rsidTr="00D26121">
      <w:trPr>
        <w:trHeight w:val="584"/>
      </w:trPr>
      <w:tc>
        <w:tcPr>
          <w:tcW w:w="1147" w:type="dxa"/>
          <w:vMerge/>
        </w:tcPr>
        <w:p w:rsidR="00BF30C1" w:rsidRPr="00AE4053" w:rsidRDefault="00BF30C1" w:rsidP="00BF30C1">
          <w:pPr>
            <w:pStyle w:val="Encabezado"/>
          </w:pPr>
        </w:p>
      </w:tc>
      <w:tc>
        <w:tcPr>
          <w:tcW w:w="3877" w:type="dxa"/>
        </w:tcPr>
        <w:p w:rsidR="00BF30C1" w:rsidRPr="00AE4053" w:rsidRDefault="00BF30C1" w:rsidP="00BF30C1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Coordinador Salud Pública</w:t>
          </w:r>
        </w:p>
      </w:tc>
      <w:tc>
        <w:tcPr>
          <w:tcW w:w="4190" w:type="dxa"/>
        </w:tcPr>
        <w:p w:rsidR="00BF30C1" w:rsidRPr="00AE4053" w:rsidRDefault="00BF30C1" w:rsidP="00BF30C1">
          <w:pPr>
            <w:pStyle w:val="Encabezado"/>
          </w:pPr>
          <w:r w:rsidRPr="00AE4053">
            <w:t>VERSION:01</w:t>
          </w:r>
        </w:p>
      </w:tc>
    </w:tr>
    <w:tr w:rsidR="00BF30C1" w:rsidRPr="00AE4053" w:rsidTr="00D26121">
      <w:trPr>
        <w:trHeight w:val="715"/>
      </w:trPr>
      <w:tc>
        <w:tcPr>
          <w:tcW w:w="1147" w:type="dxa"/>
          <w:vMerge/>
        </w:tcPr>
        <w:p w:rsidR="00BF30C1" w:rsidRPr="00AE4053" w:rsidRDefault="00BF30C1" w:rsidP="00BF30C1">
          <w:pPr>
            <w:pStyle w:val="Encabezado"/>
          </w:pPr>
        </w:p>
      </w:tc>
      <w:tc>
        <w:tcPr>
          <w:tcW w:w="3877" w:type="dxa"/>
        </w:tcPr>
        <w:p w:rsidR="00BF30C1" w:rsidRPr="00AE4053" w:rsidRDefault="00BF30C1" w:rsidP="00BF30C1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>Secretaría de Salud</w:t>
          </w:r>
        </w:p>
      </w:tc>
      <w:tc>
        <w:tcPr>
          <w:tcW w:w="4190" w:type="dxa"/>
        </w:tcPr>
        <w:p w:rsidR="00BF30C1" w:rsidRPr="00AE4053" w:rsidRDefault="00BF30C1" w:rsidP="00BF30C1">
          <w:pPr>
            <w:pStyle w:val="Encabezado"/>
          </w:pPr>
          <w:r w:rsidRPr="00AE4053">
            <w:t>FECHA EMISION: Diciembre de 2008</w:t>
          </w:r>
        </w:p>
      </w:tc>
    </w:tr>
  </w:tbl>
  <w:p w:rsidR="00BF30C1" w:rsidRDefault="00BF30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B321AA" w:rsidRPr="00AE4053" w:rsidTr="00E1092C">
      <w:trPr>
        <w:trHeight w:val="473"/>
      </w:trPr>
      <w:tc>
        <w:tcPr>
          <w:tcW w:w="9214" w:type="dxa"/>
          <w:gridSpan w:val="3"/>
        </w:tcPr>
        <w:p w:rsidR="00B321AA" w:rsidRPr="001F06F4" w:rsidRDefault="00B321AA" w:rsidP="00B321AA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EN SALUD</w:t>
          </w:r>
        </w:p>
      </w:tc>
    </w:tr>
    <w:tr w:rsidR="00B321AA" w:rsidRPr="00AE4053" w:rsidTr="00E1092C">
      <w:trPr>
        <w:trHeight w:val="293"/>
      </w:trPr>
      <w:tc>
        <w:tcPr>
          <w:tcW w:w="1147" w:type="dxa"/>
          <w:vMerge w:val="restart"/>
        </w:tcPr>
        <w:p w:rsidR="00B321AA" w:rsidRPr="00AE4053" w:rsidRDefault="00B321AA" w:rsidP="00B321A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513386" wp14:editId="5B326974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B321AA" w:rsidRPr="00D00621" w:rsidRDefault="00B321AA" w:rsidP="00B321AA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INSPECCIÓN, VIGILANCIA Y CONTROL DE REISGOS EN SALUD </w:t>
          </w:r>
        </w:p>
      </w:tc>
      <w:tc>
        <w:tcPr>
          <w:tcW w:w="4190" w:type="dxa"/>
        </w:tcPr>
        <w:p w:rsidR="00B321AA" w:rsidRPr="00AE4053" w:rsidRDefault="00B321AA" w:rsidP="00B321AA">
          <w:pPr>
            <w:pStyle w:val="Encabezado"/>
          </w:pPr>
          <w:r>
            <w:t>COD: MPSP2</w:t>
          </w:r>
          <w:r w:rsidR="00CF2AD5">
            <w:t>.2.1.2</w:t>
          </w:r>
        </w:p>
      </w:tc>
    </w:tr>
    <w:tr w:rsidR="00B321AA" w:rsidRPr="00AE4053" w:rsidTr="00E1092C">
      <w:trPr>
        <w:trHeight w:val="148"/>
      </w:trPr>
      <w:tc>
        <w:tcPr>
          <w:tcW w:w="1147" w:type="dxa"/>
          <w:vMerge/>
        </w:tcPr>
        <w:p w:rsidR="00B321AA" w:rsidRPr="00AE4053" w:rsidRDefault="00B321AA" w:rsidP="00B321AA">
          <w:pPr>
            <w:pStyle w:val="Encabezado"/>
          </w:pPr>
        </w:p>
      </w:tc>
      <w:tc>
        <w:tcPr>
          <w:tcW w:w="3877" w:type="dxa"/>
          <w:vMerge/>
        </w:tcPr>
        <w:p w:rsidR="00B321AA" w:rsidRPr="00AE4053" w:rsidRDefault="00B321AA" w:rsidP="00B321AA">
          <w:pPr>
            <w:pStyle w:val="Encabezado"/>
          </w:pPr>
        </w:p>
      </w:tc>
      <w:tc>
        <w:tcPr>
          <w:tcW w:w="4190" w:type="dxa"/>
        </w:tcPr>
        <w:p w:rsidR="00B321AA" w:rsidRDefault="00B321AA" w:rsidP="00B321AA">
          <w:pPr>
            <w:pStyle w:val="Encabezado"/>
          </w:pPr>
        </w:p>
        <w:p w:rsidR="00B321AA" w:rsidRPr="00AE4053" w:rsidRDefault="00B321AA" w:rsidP="00B321AA">
          <w:pPr>
            <w:pStyle w:val="Encabezado"/>
          </w:pPr>
          <w:r w:rsidRPr="00AE4053">
            <w:t>CLASE DE PROCESO:</w:t>
          </w:r>
          <w:r>
            <w:t xml:space="preserve"> Misional</w:t>
          </w:r>
        </w:p>
      </w:tc>
    </w:tr>
    <w:tr w:rsidR="00B321AA" w:rsidRPr="00AE4053" w:rsidTr="00E1092C">
      <w:trPr>
        <w:trHeight w:val="584"/>
      </w:trPr>
      <w:tc>
        <w:tcPr>
          <w:tcW w:w="1147" w:type="dxa"/>
          <w:vMerge/>
        </w:tcPr>
        <w:p w:rsidR="00B321AA" w:rsidRPr="00AE4053" w:rsidRDefault="00B321AA" w:rsidP="00B321AA">
          <w:pPr>
            <w:pStyle w:val="Encabezado"/>
          </w:pPr>
        </w:p>
      </w:tc>
      <w:tc>
        <w:tcPr>
          <w:tcW w:w="3877" w:type="dxa"/>
        </w:tcPr>
        <w:p w:rsidR="00B321AA" w:rsidRPr="00AE4053" w:rsidRDefault="00B321AA" w:rsidP="00FB7FBE">
          <w:pPr>
            <w:pStyle w:val="Encabezado"/>
            <w:rPr>
              <w:szCs w:val="18"/>
            </w:rPr>
          </w:pPr>
          <w:r>
            <w:rPr>
              <w:szCs w:val="18"/>
            </w:rPr>
            <w:t xml:space="preserve">RESPONSABLE: </w:t>
          </w:r>
          <w:r w:rsidR="00FB7FBE">
            <w:rPr>
              <w:szCs w:val="18"/>
            </w:rPr>
            <w:t>Coordinador Salud Pública</w:t>
          </w:r>
        </w:p>
      </w:tc>
      <w:tc>
        <w:tcPr>
          <w:tcW w:w="4190" w:type="dxa"/>
        </w:tcPr>
        <w:p w:rsidR="00B321AA" w:rsidRPr="00AE4053" w:rsidRDefault="00B321AA" w:rsidP="00B321AA">
          <w:pPr>
            <w:pStyle w:val="Encabezado"/>
          </w:pPr>
          <w:r w:rsidRPr="00AE4053">
            <w:t>VERSION:01</w:t>
          </w:r>
        </w:p>
      </w:tc>
    </w:tr>
    <w:tr w:rsidR="00B321AA" w:rsidRPr="00AE4053" w:rsidTr="00E1092C">
      <w:trPr>
        <w:trHeight w:val="715"/>
      </w:trPr>
      <w:tc>
        <w:tcPr>
          <w:tcW w:w="1147" w:type="dxa"/>
          <w:vMerge/>
        </w:tcPr>
        <w:p w:rsidR="00B321AA" w:rsidRPr="00AE4053" w:rsidRDefault="00B321AA" w:rsidP="00B321AA">
          <w:pPr>
            <w:pStyle w:val="Encabezado"/>
          </w:pPr>
        </w:p>
      </w:tc>
      <w:tc>
        <w:tcPr>
          <w:tcW w:w="3877" w:type="dxa"/>
        </w:tcPr>
        <w:p w:rsidR="00B321AA" w:rsidRPr="00AE4053" w:rsidRDefault="00B321AA" w:rsidP="00FB7FBE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>S</w:t>
          </w:r>
          <w:r w:rsidR="00FB7FBE">
            <w:rPr>
              <w:szCs w:val="18"/>
            </w:rPr>
            <w:t>ecretaría de Salud</w:t>
          </w:r>
        </w:p>
      </w:tc>
      <w:tc>
        <w:tcPr>
          <w:tcW w:w="4190" w:type="dxa"/>
        </w:tcPr>
        <w:p w:rsidR="00B321AA" w:rsidRPr="00AE4053" w:rsidRDefault="00B321AA" w:rsidP="00B321AA">
          <w:pPr>
            <w:pStyle w:val="Encabezado"/>
          </w:pPr>
          <w:r w:rsidRPr="00AE4053">
            <w:t>FECHA EMISION: Diciembre de 2008</w:t>
          </w:r>
        </w:p>
      </w:tc>
    </w:tr>
  </w:tbl>
  <w:p w:rsidR="00B321AA" w:rsidRDefault="00B321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ACF308"/>
    <w:lvl w:ilvl="0">
      <w:numFmt w:val="bullet"/>
      <w:lvlText w:val="*"/>
      <w:lvlJc w:val="left"/>
    </w:lvl>
  </w:abstractNum>
  <w:abstractNum w:abstractNumId="1">
    <w:nsid w:val="1CAB09B5"/>
    <w:multiLevelType w:val="hybridMultilevel"/>
    <w:tmpl w:val="15A83B28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890335"/>
    <w:multiLevelType w:val="hybridMultilevel"/>
    <w:tmpl w:val="7922A836"/>
    <w:lvl w:ilvl="0" w:tplc="240A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>
    <w:nsid w:val="234E2035"/>
    <w:multiLevelType w:val="multilevel"/>
    <w:tmpl w:val="3830F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color w:val="3F3E40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color w:val="3F3E4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color w:val="3F3E40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color w:val="3F3E4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  <w:color w:val="3F3E4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color w:val="3F3E4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  <w:color w:val="3F3E40"/>
        <w:sz w:val="18"/>
      </w:rPr>
    </w:lvl>
  </w:abstractNum>
  <w:abstractNum w:abstractNumId="4">
    <w:nsid w:val="431F4D3A"/>
    <w:multiLevelType w:val="hybridMultilevel"/>
    <w:tmpl w:val="CC183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01973"/>
    <w:multiLevelType w:val="hybridMultilevel"/>
    <w:tmpl w:val="EEE207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23B13"/>
    <w:multiLevelType w:val="hybridMultilevel"/>
    <w:tmpl w:val="2796F8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3078"/>
    <w:multiLevelType w:val="multilevel"/>
    <w:tmpl w:val="4A2C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720C0DAD"/>
    <w:multiLevelType w:val="hybridMultilevel"/>
    <w:tmpl w:val="D3A856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66467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D"/>
    <w:rsid w:val="000163CD"/>
    <w:rsid w:val="000651B7"/>
    <w:rsid w:val="000B2143"/>
    <w:rsid w:val="000B32A6"/>
    <w:rsid w:val="000C374D"/>
    <w:rsid w:val="000F05B7"/>
    <w:rsid w:val="001026FF"/>
    <w:rsid w:val="0011750A"/>
    <w:rsid w:val="00172B5D"/>
    <w:rsid w:val="001764FF"/>
    <w:rsid w:val="001D14F8"/>
    <w:rsid w:val="001E6910"/>
    <w:rsid w:val="002159F7"/>
    <w:rsid w:val="00271BD5"/>
    <w:rsid w:val="002A7741"/>
    <w:rsid w:val="002A7CBC"/>
    <w:rsid w:val="002E359E"/>
    <w:rsid w:val="002E5D10"/>
    <w:rsid w:val="002E5D73"/>
    <w:rsid w:val="002E7D6A"/>
    <w:rsid w:val="00316993"/>
    <w:rsid w:val="003213C0"/>
    <w:rsid w:val="00333046"/>
    <w:rsid w:val="00340C6F"/>
    <w:rsid w:val="00356E21"/>
    <w:rsid w:val="00361CB4"/>
    <w:rsid w:val="00370841"/>
    <w:rsid w:val="00370B2A"/>
    <w:rsid w:val="00380589"/>
    <w:rsid w:val="00381113"/>
    <w:rsid w:val="00386BAB"/>
    <w:rsid w:val="003B442C"/>
    <w:rsid w:val="003C22D7"/>
    <w:rsid w:val="003D1F0F"/>
    <w:rsid w:val="003D4EE2"/>
    <w:rsid w:val="003E5ADB"/>
    <w:rsid w:val="003F4531"/>
    <w:rsid w:val="00415B8F"/>
    <w:rsid w:val="00415C16"/>
    <w:rsid w:val="0041717E"/>
    <w:rsid w:val="0044686E"/>
    <w:rsid w:val="004A2E1E"/>
    <w:rsid w:val="004A6ED9"/>
    <w:rsid w:val="004D0A9A"/>
    <w:rsid w:val="004D0BC9"/>
    <w:rsid w:val="004E2530"/>
    <w:rsid w:val="004F1724"/>
    <w:rsid w:val="004F6547"/>
    <w:rsid w:val="00500DB1"/>
    <w:rsid w:val="00507C61"/>
    <w:rsid w:val="0055724C"/>
    <w:rsid w:val="005717D1"/>
    <w:rsid w:val="00574A25"/>
    <w:rsid w:val="00583F1D"/>
    <w:rsid w:val="00591E4C"/>
    <w:rsid w:val="005A79D3"/>
    <w:rsid w:val="005B25A7"/>
    <w:rsid w:val="005B3E61"/>
    <w:rsid w:val="005C2DA7"/>
    <w:rsid w:val="00600673"/>
    <w:rsid w:val="006006FA"/>
    <w:rsid w:val="006015DA"/>
    <w:rsid w:val="0061618D"/>
    <w:rsid w:val="00624F3E"/>
    <w:rsid w:val="00635EF6"/>
    <w:rsid w:val="006414F6"/>
    <w:rsid w:val="00661484"/>
    <w:rsid w:val="00662866"/>
    <w:rsid w:val="00681184"/>
    <w:rsid w:val="006A1A4C"/>
    <w:rsid w:val="006C5C2D"/>
    <w:rsid w:val="007250F2"/>
    <w:rsid w:val="007439C8"/>
    <w:rsid w:val="00746D57"/>
    <w:rsid w:val="007503A4"/>
    <w:rsid w:val="00774DF1"/>
    <w:rsid w:val="0077635E"/>
    <w:rsid w:val="00792EA2"/>
    <w:rsid w:val="00794271"/>
    <w:rsid w:val="0079790E"/>
    <w:rsid w:val="007A4942"/>
    <w:rsid w:val="007C58F7"/>
    <w:rsid w:val="007C7864"/>
    <w:rsid w:val="00801D33"/>
    <w:rsid w:val="008155E7"/>
    <w:rsid w:val="00820332"/>
    <w:rsid w:val="008207D1"/>
    <w:rsid w:val="008243BA"/>
    <w:rsid w:val="00832DF2"/>
    <w:rsid w:val="00847EB1"/>
    <w:rsid w:val="00852446"/>
    <w:rsid w:val="00855324"/>
    <w:rsid w:val="0088454C"/>
    <w:rsid w:val="008A6ABB"/>
    <w:rsid w:val="008C202C"/>
    <w:rsid w:val="008D0C99"/>
    <w:rsid w:val="00961360"/>
    <w:rsid w:val="00970116"/>
    <w:rsid w:val="00982354"/>
    <w:rsid w:val="0099166C"/>
    <w:rsid w:val="009A67B1"/>
    <w:rsid w:val="009C60BD"/>
    <w:rsid w:val="009D21EF"/>
    <w:rsid w:val="00A137B9"/>
    <w:rsid w:val="00A2181B"/>
    <w:rsid w:val="00A22D29"/>
    <w:rsid w:val="00A405DF"/>
    <w:rsid w:val="00A46B38"/>
    <w:rsid w:val="00A5215A"/>
    <w:rsid w:val="00A6051C"/>
    <w:rsid w:val="00A670BF"/>
    <w:rsid w:val="00AA42A7"/>
    <w:rsid w:val="00AC2135"/>
    <w:rsid w:val="00AD1AA1"/>
    <w:rsid w:val="00B05AF3"/>
    <w:rsid w:val="00B26704"/>
    <w:rsid w:val="00B321AA"/>
    <w:rsid w:val="00B4286C"/>
    <w:rsid w:val="00B626A9"/>
    <w:rsid w:val="00B65126"/>
    <w:rsid w:val="00B65DD9"/>
    <w:rsid w:val="00B80E61"/>
    <w:rsid w:val="00BC774E"/>
    <w:rsid w:val="00BF30C1"/>
    <w:rsid w:val="00C22C7E"/>
    <w:rsid w:val="00C33264"/>
    <w:rsid w:val="00C43696"/>
    <w:rsid w:val="00C7172A"/>
    <w:rsid w:val="00C760B7"/>
    <w:rsid w:val="00C77BFA"/>
    <w:rsid w:val="00C924EC"/>
    <w:rsid w:val="00CD1239"/>
    <w:rsid w:val="00CD32EF"/>
    <w:rsid w:val="00CF20FF"/>
    <w:rsid w:val="00CF2AD5"/>
    <w:rsid w:val="00CF585D"/>
    <w:rsid w:val="00D034DD"/>
    <w:rsid w:val="00D2516D"/>
    <w:rsid w:val="00D269A6"/>
    <w:rsid w:val="00D43420"/>
    <w:rsid w:val="00D63F60"/>
    <w:rsid w:val="00D712C5"/>
    <w:rsid w:val="00D81ED7"/>
    <w:rsid w:val="00DA4545"/>
    <w:rsid w:val="00DB390E"/>
    <w:rsid w:val="00DC2EE6"/>
    <w:rsid w:val="00DD16F4"/>
    <w:rsid w:val="00DF1164"/>
    <w:rsid w:val="00E3189E"/>
    <w:rsid w:val="00E36F31"/>
    <w:rsid w:val="00E46727"/>
    <w:rsid w:val="00E50985"/>
    <w:rsid w:val="00E51F75"/>
    <w:rsid w:val="00E77461"/>
    <w:rsid w:val="00E817ED"/>
    <w:rsid w:val="00E979B1"/>
    <w:rsid w:val="00EC1D02"/>
    <w:rsid w:val="00EC6E4C"/>
    <w:rsid w:val="00ED4B77"/>
    <w:rsid w:val="00EE1711"/>
    <w:rsid w:val="00EE558B"/>
    <w:rsid w:val="00EF3D0D"/>
    <w:rsid w:val="00F03B38"/>
    <w:rsid w:val="00F35C11"/>
    <w:rsid w:val="00F4565D"/>
    <w:rsid w:val="00F57142"/>
    <w:rsid w:val="00F766A2"/>
    <w:rsid w:val="00FA6389"/>
    <w:rsid w:val="00FB7FBE"/>
    <w:rsid w:val="00FD0223"/>
    <w:rsid w:val="00FF2F6C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2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1AA"/>
  </w:style>
  <w:style w:type="paragraph" w:styleId="Piedepgina">
    <w:name w:val="footer"/>
    <w:basedOn w:val="Normal"/>
    <w:link w:val="PiedepginaCar"/>
    <w:uiPriority w:val="99"/>
    <w:unhideWhenUsed/>
    <w:rsid w:val="00B3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1AA"/>
  </w:style>
  <w:style w:type="table" w:styleId="Tablaconcuadrcula">
    <w:name w:val="Table Grid"/>
    <w:basedOn w:val="Tablanormal"/>
    <w:uiPriority w:val="59"/>
    <w:rsid w:val="00B321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E46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811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6811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681184"/>
    <w:pPr>
      <w:spacing w:after="0" w:line="240" w:lineRule="auto"/>
    </w:pPr>
    <w:rPr>
      <w:rFonts w:eastAsiaTheme="minorEastAsia" w:cs="Times New Roman"/>
      <w:lang w:eastAsia="es-CO"/>
    </w:rPr>
  </w:style>
  <w:style w:type="table" w:styleId="Tablaconcuadrcula8">
    <w:name w:val="Table Grid 8"/>
    <w:basedOn w:val="Tablanormal"/>
    <w:uiPriority w:val="99"/>
    <w:semiHidden/>
    <w:unhideWhenUsed/>
    <w:rsid w:val="0099166C"/>
    <w:pPr>
      <w:spacing w:after="200" w:line="276" w:lineRule="auto"/>
    </w:pPr>
    <w:rPr>
      <w:rFonts w:eastAsiaTheme="minorEastAsia" w:cs="Times New Roman"/>
      <w:lang w:eastAsia="es-C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2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1AA"/>
  </w:style>
  <w:style w:type="paragraph" w:styleId="Piedepgina">
    <w:name w:val="footer"/>
    <w:basedOn w:val="Normal"/>
    <w:link w:val="PiedepginaCar"/>
    <w:uiPriority w:val="99"/>
    <w:unhideWhenUsed/>
    <w:rsid w:val="00B3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1AA"/>
  </w:style>
  <w:style w:type="table" w:styleId="Tablaconcuadrcula">
    <w:name w:val="Table Grid"/>
    <w:basedOn w:val="Tablanormal"/>
    <w:uiPriority w:val="59"/>
    <w:rsid w:val="00B321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E46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811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6811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681184"/>
    <w:pPr>
      <w:spacing w:after="0" w:line="240" w:lineRule="auto"/>
    </w:pPr>
    <w:rPr>
      <w:rFonts w:eastAsiaTheme="minorEastAsia" w:cs="Times New Roman"/>
      <w:lang w:eastAsia="es-CO"/>
    </w:rPr>
  </w:style>
  <w:style w:type="table" w:styleId="Tablaconcuadrcula8">
    <w:name w:val="Table Grid 8"/>
    <w:basedOn w:val="Tablanormal"/>
    <w:uiPriority w:val="99"/>
    <w:semiHidden/>
    <w:unhideWhenUsed/>
    <w:rsid w:val="0099166C"/>
    <w:pPr>
      <w:spacing w:after="200" w:line="276" w:lineRule="auto"/>
    </w:pPr>
    <w:rPr>
      <w:rFonts w:eastAsiaTheme="minorEastAsia" w:cs="Times New Roman"/>
      <w:lang w:eastAsia="es-C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2015-02-04T22:43:00Z</dcterms:created>
  <dcterms:modified xsi:type="dcterms:W3CDTF">2015-02-04T22:43:00Z</dcterms:modified>
</cp:coreProperties>
</file>