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53" w:rsidRPr="00E74ED9" w:rsidRDefault="00B65B53" w:rsidP="00215048">
      <w:pPr>
        <w:pStyle w:val="Estilo"/>
        <w:numPr>
          <w:ilvl w:val="0"/>
          <w:numId w:val="1"/>
        </w:numPr>
        <w:shd w:val="clear" w:color="auto" w:fill="FFFFFE"/>
        <w:ind w:right="3912"/>
        <w:jc w:val="both"/>
        <w:rPr>
          <w:b/>
          <w:sz w:val="22"/>
          <w:szCs w:val="22"/>
          <w:shd w:val="clear" w:color="auto" w:fill="FFFFFE"/>
          <w:lang w:val="es-ES_tradnl"/>
        </w:rPr>
      </w:pPr>
      <w:bookmarkStart w:id="0" w:name="_GoBack"/>
      <w:bookmarkEnd w:id="0"/>
      <w:r w:rsidRPr="00E74ED9">
        <w:rPr>
          <w:b/>
          <w:sz w:val="22"/>
          <w:szCs w:val="22"/>
          <w:shd w:val="clear" w:color="auto" w:fill="FFFFFE"/>
          <w:lang w:val="es-ES_tradnl"/>
        </w:rPr>
        <w:t xml:space="preserve">OBJETIVO </w:t>
      </w:r>
    </w:p>
    <w:p w:rsidR="00B65B53" w:rsidRPr="00B65B53" w:rsidRDefault="00B65B53" w:rsidP="00B65B53">
      <w:pPr>
        <w:pStyle w:val="Estilo"/>
        <w:shd w:val="clear" w:color="auto" w:fill="FFFFFE"/>
        <w:spacing w:before="316"/>
        <w:ind w:left="144" w:right="81"/>
        <w:jc w:val="both"/>
        <w:rPr>
          <w:sz w:val="22"/>
          <w:szCs w:val="19"/>
          <w:shd w:val="clear" w:color="auto" w:fill="FFFFFE"/>
          <w:lang w:val="es-ES_tradnl"/>
        </w:rPr>
      </w:pPr>
      <w:r w:rsidRPr="00B65B53">
        <w:rPr>
          <w:sz w:val="22"/>
          <w:szCs w:val="19"/>
          <w:shd w:val="clear" w:color="auto" w:fill="FFFFFE"/>
          <w:lang w:val="es-ES_tradnl"/>
        </w:rPr>
        <w:t xml:space="preserve">Ejercer el seguimiento y cabal control de las obligaciones contractuales a cargo de las EPS-RS, </w:t>
      </w:r>
      <w:r w:rsidR="00215048">
        <w:rPr>
          <w:sz w:val="22"/>
          <w:szCs w:val="19"/>
          <w:shd w:val="clear" w:color="auto" w:fill="FFFFFE"/>
          <w:lang w:val="es-ES_tradnl"/>
        </w:rPr>
        <w:t xml:space="preserve">de </w:t>
      </w:r>
      <w:r w:rsidRPr="00B65B53">
        <w:rPr>
          <w:sz w:val="22"/>
          <w:szCs w:val="19"/>
          <w:shd w:val="clear" w:color="auto" w:fill="FFFFFE"/>
          <w:lang w:val="es-ES_tradnl"/>
        </w:rPr>
        <w:t>manera permanente, según los parámetros definidos conjunt</w:t>
      </w:r>
      <w:r w:rsidR="00215048">
        <w:rPr>
          <w:sz w:val="22"/>
          <w:szCs w:val="19"/>
          <w:shd w:val="clear" w:color="auto" w:fill="FFFFFE"/>
          <w:lang w:val="es-ES_tradnl"/>
        </w:rPr>
        <w:t xml:space="preserve">amente por el Ministerio de la </w:t>
      </w:r>
      <w:r w:rsidRPr="00B65B53">
        <w:rPr>
          <w:sz w:val="22"/>
          <w:szCs w:val="19"/>
          <w:shd w:val="clear" w:color="auto" w:fill="FFFFFE"/>
          <w:lang w:val="es-ES_tradnl"/>
        </w:rPr>
        <w:t>Protección Social y la Superintendencia Nacional de salud; determ</w:t>
      </w:r>
      <w:r w:rsidR="00215048">
        <w:rPr>
          <w:sz w:val="22"/>
          <w:szCs w:val="19"/>
          <w:shd w:val="clear" w:color="auto" w:fill="FFFFFE"/>
          <w:lang w:val="es-ES_tradnl"/>
        </w:rPr>
        <w:t xml:space="preserve">inando las medidas correctivas </w:t>
      </w:r>
      <w:r w:rsidRPr="00B65B53">
        <w:rPr>
          <w:sz w:val="22"/>
          <w:szCs w:val="19"/>
          <w:shd w:val="clear" w:color="auto" w:fill="FFFFFE"/>
          <w:lang w:val="es-ES_tradnl"/>
        </w:rPr>
        <w:t xml:space="preserve">pertinentes, al tiempo que obtener criterios objetivos para la calificación de las EPS-RS. </w:t>
      </w:r>
    </w:p>
    <w:p w:rsidR="00215048" w:rsidRDefault="00215048" w:rsidP="00215048">
      <w:pPr>
        <w:pStyle w:val="Estilo"/>
        <w:shd w:val="clear" w:color="auto" w:fill="FFFFFE"/>
        <w:ind w:right="3912"/>
        <w:jc w:val="both"/>
        <w:rPr>
          <w:b/>
          <w:sz w:val="22"/>
          <w:szCs w:val="22"/>
          <w:shd w:val="clear" w:color="auto" w:fill="FFFFFE"/>
          <w:lang w:val="es-ES_tradnl"/>
        </w:rPr>
      </w:pPr>
    </w:p>
    <w:p w:rsidR="00275782" w:rsidRDefault="00275782" w:rsidP="00215048">
      <w:pPr>
        <w:pStyle w:val="Estilo"/>
        <w:shd w:val="clear" w:color="auto" w:fill="FFFFFE"/>
        <w:ind w:right="3912"/>
        <w:jc w:val="both"/>
        <w:rPr>
          <w:b/>
          <w:sz w:val="22"/>
          <w:szCs w:val="22"/>
          <w:shd w:val="clear" w:color="auto" w:fill="FFFFFE"/>
          <w:lang w:val="es-ES_tradnl"/>
        </w:rPr>
      </w:pPr>
    </w:p>
    <w:p w:rsidR="00B65B53" w:rsidRPr="00E74ED9" w:rsidRDefault="00B65B53" w:rsidP="00215048">
      <w:pPr>
        <w:pStyle w:val="Estilo"/>
        <w:numPr>
          <w:ilvl w:val="0"/>
          <w:numId w:val="1"/>
        </w:numPr>
        <w:shd w:val="clear" w:color="auto" w:fill="FFFFFE"/>
        <w:ind w:right="3912"/>
        <w:jc w:val="both"/>
        <w:rPr>
          <w:b/>
          <w:sz w:val="22"/>
          <w:szCs w:val="22"/>
          <w:shd w:val="clear" w:color="auto" w:fill="FFFFFE"/>
          <w:lang w:val="es-ES_tradnl"/>
        </w:rPr>
      </w:pPr>
      <w:r w:rsidRPr="00E74ED9">
        <w:rPr>
          <w:b/>
          <w:sz w:val="22"/>
          <w:szCs w:val="22"/>
          <w:shd w:val="clear" w:color="auto" w:fill="FFFFFE"/>
          <w:lang w:val="es-ES_tradnl"/>
        </w:rPr>
        <w:t xml:space="preserve">ALCANCE </w:t>
      </w:r>
    </w:p>
    <w:p w:rsidR="00B65B53" w:rsidRPr="00B65B53" w:rsidRDefault="00B65B53" w:rsidP="00B65B53">
      <w:pPr>
        <w:pStyle w:val="Estilo"/>
        <w:shd w:val="clear" w:color="auto" w:fill="FFFFFE"/>
        <w:spacing w:before="249"/>
        <w:ind w:left="144" w:right="81"/>
        <w:jc w:val="both"/>
        <w:rPr>
          <w:sz w:val="22"/>
          <w:szCs w:val="19"/>
          <w:shd w:val="clear" w:color="auto" w:fill="FFFFFE"/>
          <w:lang w:val="es-ES_tradnl"/>
        </w:rPr>
      </w:pPr>
      <w:r w:rsidRPr="00B65B53">
        <w:rPr>
          <w:sz w:val="22"/>
          <w:szCs w:val="19"/>
          <w:shd w:val="clear" w:color="auto" w:fill="FFFFFE"/>
          <w:lang w:val="es-ES_tradnl"/>
        </w:rPr>
        <w:t xml:space="preserve">El procedimiento de </w:t>
      </w:r>
      <w:r w:rsidRPr="00B65B53">
        <w:rPr>
          <w:sz w:val="22"/>
          <w:szCs w:val="19"/>
          <w:shd w:val="clear" w:color="auto" w:fill="FFFFFE"/>
        </w:rPr>
        <w:t>Interventoría</w:t>
      </w:r>
      <w:r w:rsidRPr="00B65B53">
        <w:rPr>
          <w:sz w:val="22"/>
          <w:szCs w:val="19"/>
          <w:shd w:val="clear" w:color="auto" w:fill="FFFFFE"/>
          <w:lang w:val="es-ES_tradnl"/>
        </w:rPr>
        <w:t xml:space="preserve"> de los Contratos del Régimen Subsidiado, inicia con la </w:t>
      </w:r>
      <w:r w:rsidRPr="00B65B53">
        <w:rPr>
          <w:sz w:val="22"/>
          <w:szCs w:val="19"/>
          <w:shd w:val="clear" w:color="auto" w:fill="FFFFFE"/>
          <w:lang w:val="es-ES_tradnl"/>
        </w:rPr>
        <w:br/>
        <w:t>identificación del tipo de interventoría a realizar y finaliza con la public</w:t>
      </w:r>
      <w:r w:rsidR="00275782">
        <w:rPr>
          <w:sz w:val="22"/>
          <w:szCs w:val="19"/>
          <w:shd w:val="clear" w:color="auto" w:fill="FFFFFE"/>
          <w:lang w:val="es-ES_tradnl"/>
        </w:rPr>
        <w:t xml:space="preserve">ación de la información de los </w:t>
      </w:r>
      <w:r w:rsidRPr="00B65B53">
        <w:rPr>
          <w:sz w:val="22"/>
          <w:szCs w:val="19"/>
          <w:shd w:val="clear" w:color="auto" w:fill="FFFFFE"/>
          <w:lang w:val="es-ES_tradnl"/>
        </w:rPr>
        <w:t xml:space="preserve">resultados de las interventoría ejecutadas, a la comunidad. </w:t>
      </w:r>
    </w:p>
    <w:p w:rsidR="00621CF8" w:rsidRDefault="00621CF8" w:rsidP="00B65B53">
      <w:pPr>
        <w:spacing w:line="240" w:lineRule="auto"/>
        <w:jc w:val="both"/>
        <w:rPr>
          <w:sz w:val="28"/>
        </w:rPr>
      </w:pPr>
    </w:p>
    <w:p w:rsidR="00275782" w:rsidRDefault="00275782" w:rsidP="004F1C4A">
      <w:pPr>
        <w:pStyle w:val="Estilo"/>
        <w:numPr>
          <w:ilvl w:val="0"/>
          <w:numId w:val="1"/>
        </w:numPr>
        <w:shd w:val="clear" w:color="auto" w:fill="FFFFFE"/>
        <w:spacing w:before="259"/>
        <w:ind w:right="159"/>
        <w:jc w:val="both"/>
        <w:rPr>
          <w:b/>
          <w:sz w:val="22"/>
          <w:szCs w:val="22"/>
          <w:shd w:val="clear" w:color="auto" w:fill="FFFFFE"/>
          <w:lang w:val="es-ES_tradnl"/>
        </w:rPr>
      </w:pPr>
      <w:r w:rsidRPr="00E032E6">
        <w:rPr>
          <w:b/>
          <w:sz w:val="22"/>
          <w:szCs w:val="22"/>
          <w:shd w:val="clear" w:color="auto" w:fill="FFFFFE"/>
          <w:lang w:val="es-ES_tradnl"/>
        </w:rPr>
        <w:t>REQUISITOS GENERALES PARA EL PROCEDIMIENTO</w:t>
      </w:r>
    </w:p>
    <w:p w:rsidR="00275782" w:rsidRPr="0027279F" w:rsidRDefault="00275782" w:rsidP="00275782">
      <w:pPr>
        <w:pStyle w:val="Estilo"/>
        <w:shd w:val="clear" w:color="auto" w:fill="FFFFFE"/>
        <w:jc w:val="both"/>
        <w:rPr>
          <w:b/>
          <w:sz w:val="22"/>
          <w:szCs w:val="22"/>
          <w:shd w:val="clear" w:color="auto" w:fill="FFFFFE"/>
          <w:lang w:val="es-ES_tradnl"/>
        </w:rPr>
      </w:pP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275782" w:rsidRPr="0027279F" w:rsidTr="006A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4243" w:type="dxa"/>
            <w:gridSpan w:val="2"/>
            <w:shd w:val="clear" w:color="auto" w:fill="92D050"/>
          </w:tcPr>
          <w:p w:rsidR="00275782" w:rsidRPr="0027279F" w:rsidRDefault="00275782" w:rsidP="006A7D4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7279F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275782" w:rsidRPr="0027279F" w:rsidRDefault="00275782" w:rsidP="006A7D4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7279F">
              <w:rPr>
                <w:b/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275782" w:rsidRPr="0027279F" w:rsidRDefault="00275782" w:rsidP="006A7D4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7279F">
              <w:rPr>
                <w:b/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275782" w:rsidRPr="0027279F" w:rsidTr="006A7D4C">
        <w:trPr>
          <w:trHeight w:val="441"/>
        </w:trPr>
        <w:tc>
          <w:tcPr>
            <w:tcW w:w="1485" w:type="dxa"/>
            <w:shd w:val="clear" w:color="auto" w:fill="92D050"/>
          </w:tcPr>
          <w:p w:rsidR="00275782" w:rsidRPr="0027279F" w:rsidRDefault="00275782" w:rsidP="006A7D4C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27279F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275782" w:rsidRPr="0027279F" w:rsidRDefault="00275782" w:rsidP="006A7D4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7279F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275782" w:rsidRPr="0027279F" w:rsidRDefault="00275782" w:rsidP="006A7D4C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275782" w:rsidRPr="0027279F" w:rsidRDefault="00275782" w:rsidP="006A7D4C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615CFC" w:rsidRPr="0027279F" w:rsidTr="006A7D4C">
        <w:trPr>
          <w:trHeight w:val="1032"/>
        </w:trPr>
        <w:tc>
          <w:tcPr>
            <w:tcW w:w="1485" w:type="dxa"/>
            <w:vAlign w:val="center"/>
          </w:tcPr>
          <w:p w:rsidR="00615CFC" w:rsidRPr="0027279F" w:rsidRDefault="00615CFC" w:rsidP="00615CF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</w:p>
          <w:p w:rsidR="00615CFC" w:rsidRPr="0027279F" w:rsidRDefault="00615CFC" w:rsidP="00615CF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  <w:r w:rsidRPr="0027279F"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  <w:t>Ley 100 de 1993</w:t>
            </w:r>
          </w:p>
          <w:p w:rsidR="00615CFC" w:rsidRPr="0027279F" w:rsidRDefault="00615CFC" w:rsidP="00615CF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</w:p>
          <w:p w:rsidR="00615CFC" w:rsidRPr="0027279F" w:rsidRDefault="00615CFC" w:rsidP="00615CF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  <w:r w:rsidRPr="0027279F"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  <w:t>Ley 1122 de 2007</w:t>
            </w:r>
          </w:p>
          <w:p w:rsidR="00615CFC" w:rsidRPr="0027279F" w:rsidRDefault="00615CFC" w:rsidP="00615CF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</w:p>
          <w:p w:rsidR="00615CFC" w:rsidRPr="0027279F" w:rsidRDefault="00615CFC" w:rsidP="00615CF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  <w:r w:rsidRPr="0027279F"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  <w:t>Ley 715 de 2001</w:t>
            </w:r>
          </w:p>
          <w:p w:rsidR="00615CFC" w:rsidRPr="0027279F" w:rsidRDefault="00615CFC" w:rsidP="00615CFC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</w:p>
          <w:p w:rsidR="00615CFC" w:rsidRPr="0027279F" w:rsidRDefault="00615CFC" w:rsidP="00615CFC">
            <w:pPr>
              <w:pStyle w:val="Estilo"/>
              <w:ind w:right="115"/>
              <w:jc w:val="center"/>
              <w:rPr>
                <w:b/>
                <w:sz w:val="22"/>
                <w:szCs w:val="22"/>
                <w:shd w:val="clear" w:color="auto" w:fill="FFFFFD"/>
                <w:lang w:val="es-ES_tradnl" w:bidi="he-IL"/>
              </w:rPr>
            </w:pPr>
            <w:r w:rsidRPr="0027279F"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  <w:t xml:space="preserve"> </w:t>
            </w:r>
          </w:p>
          <w:p w:rsidR="00615CFC" w:rsidRPr="0027279F" w:rsidRDefault="00615CFC" w:rsidP="00615CFC">
            <w:pPr>
              <w:pStyle w:val="Estilo"/>
              <w:jc w:val="center"/>
              <w:rPr>
                <w:b/>
                <w:sz w:val="22"/>
                <w:szCs w:val="22"/>
                <w:shd w:val="clear" w:color="auto" w:fill="FFFFFD"/>
                <w:lang w:val="es-ES_tradnl" w:bidi="he-IL"/>
              </w:rPr>
            </w:pPr>
          </w:p>
        </w:tc>
        <w:tc>
          <w:tcPr>
            <w:tcW w:w="2758" w:type="dxa"/>
            <w:vAlign w:val="center"/>
          </w:tcPr>
          <w:p w:rsidR="00615CFC" w:rsidRPr="0027279F" w:rsidRDefault="00615CFC" w:rsidP="00615CFC">
            <w:pPr>
              <w:pStyle w:val="Estilo"/>
              <w:ind w:left="134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27279F">
              <w:rPr>
                <w:sz w:val="22"/>
                <w:szCs w:val="22"/>
                <w:shd w:val="clear" w:color="auto" w:fill="FFFFFE"/>
                <w:lang w:val="es-ES_tradnl"/>
              </w:rPr>
              <w:t>667 de 1995</w:t>
            </w:r>
          </w:p>
          <w:p w:rsidR="00615CFC" w:rsidRPr="0027279F" w:rsidRDefault="00615CFC" w:rsidP="00615CFC">
            <w:pPr>
              <w:pStyle w:val="Estilo"/>
              <w:ind w:left="134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27279F">
              <w:rPr>
                <w:sz w:val="22"/>
                <w:szCs w:val="22"/>
                <w:shd w:val="clear" w:color="auto" w:fill="FFFFFE"/>
                <w:lang w:val="es-ES_tradnl"/>
              </w:rPr>
              <w:t>1020 de 2007</w:t>
            </w:r>
          </w:p>
          <w:p w:rsidR="00615CFC" w:rsidRPr="0027279F" w:rsidRDefault="00615CFC" w:rsidP="00615CFC">
            <w:pPr>
              <w:pStyle w:val="Estilo"/>
              <w:ind w:left="134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27279F">
              <w:rPr>
                <w:sz w:val="22"/>
                <w:szCs w:val="22"/>
                <w:shd w:val="clear" w:color="auto" w:fill="FFFFFE"/>
                <w:lang w:val="es-ES_tradnl"/>
              </w:rPr>
              <w:t>3518 de 2006</w:t>
            </w:r>
          </w:p>
          <w:p w:rsidR="00615CFC" w:rsidRPr="0027279F" w:rsidRDefault="00615CFC" w:rsidP="00615CFC">
            <w:pPr>
              <w:pStyle w:val="Estilo"/>
              <w:ind w:left="134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27279F">
              <w:rPr>
                <w:sz w:val="22"/>
                <w:szCs w:val="22"/>
                <w:shd w:val="clear" w:color="auto" w:fill="FFFFFE"/>
                <w:lang w:val="es-ES_tradnl"/>
              </w:rPr>
              <w:t>Res. 0425 de 2008</w:t>
            </w:r>
          </w:p>
          <w:p w:rsidR="00615CFC" w:rsidRDefault="00615CFC" w:rsidP="00615CFC">
            <w:pPr>
              <w:pStyle w:val="Estilo"/>
              <w:ind w:left="134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27279F">
              <w:rPr>
                <w:sz w:val="22"/>
                <w:szCs w:val="22"/>
                <w:shd w:val="clear" w:color="auto" w:fill="FFFFFE"/>
                <w:lang w:val="es-ES_tradnl"/>
              </w:rPr>
              <w:t>Res. 812 de 2007</w:t>
            </w:r>
          </w:p>
          <w:p w:rsidR="00615CFC" w:rsidRPr="0027279F" w:rsidRDefault="00615CFC" w:rsidP="00615CFC">
            <w:pPr>
              <w:pStyle w:val="Estilo"/>
              <w:ind w:left="134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>Res. 2390 de 1998</w:t>
            </w:r>
          </w:p>
          <w:p w:rsidR="00615CFC" w:rsidRPr="0027279F" w:rsidRDefault="00615CFC" w:rsidP="00615CFC">
            <w:pPr>
              <w:pStyle w:val="Estilo"/>
              <w:ind w:left="134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</w:tc>
        <w:tc>
          <w:tcPr>
            <w:tcW w:w="2434" w:type="dxa"/>
          </w:tcPr>
          <w:p w:rsidR="00615CFC" w:rsidRPr="0027279F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</w:p>
        </w:tc>
        <w:tc>
          <w:tcPr>
            <w:tcW w:w="2679" w:type="dxa"/>
            <w:vAlign w:val="center"/>
          </w:tcPr>
          <w:p w:rsidR="00615CFC" w:rsidRDefault="00615CFC" w:rsidP="00615CFC">
            <w:pPr>
              <w:pStyle w:val="Sinespaciad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 w:rsidRPr="007F1CDE">
              <w:rPr>
                <w:rFonts w:ascii="Arial" w:hAnsi="Arial" w:cs="Arial"/>
                <w:b/>
                <w:shd w:val="clear" w:color="auto" w:fill="FFFFFE"/>
                <w:lang w:val="es-ES_tradnl"/>
              </w:rPr>
              <w:t xml:space="preserve">NTC GP1000:2004 </w:t>
            </w:r>
          </w:p>
          <w:p w:rsidR="007E1D02" w:rsidRPr="007F1CDE" w:rsidRDefault="007E1D02" w:rsidP="00615CFC">
            <w:pPr>
              <w:pStyle w:val="Sinespaciad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w w:val="107"/>
                <w:shd w:val="clear" w:color="auto" w:fill="FFFFFE"/>
                <w:lang w:val="es-ES_tradnl"/>
              </w:rPr>
              <w:t xml:space="preserve">7.4.1 </w:t>
            </w: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Proceso de Adquisición de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bienes y servicios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w w:val="107"/>
                <w:shd w:val="clear" w:color="auto" w:fill="FFFFFE"/>
                <w:lang w:val="es-ES_tradnl"/>
              </w:rPr>
              <w:t xml:space="preserve">7.4.2 </w:t>
            </w: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Información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para la adquisición de bienes y servicios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w w:val="107"/>
                <w:shd w:val="clear" w:color="auto" w:fill="FFFFFE"/>
                <w:lang w:val="es-ES_tradnl"/>
              </w:rPr>
              <w:t xml:space="preserve">7.4.3 </w:t>
            </w: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Verificación de los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servicios adquiridos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w w:val="107"/>
                <w:shd w:val="clear" w:color="auto" w:fill="FFFFFE"/>
                <w:lang w:val="es-ES_tradnl"/>
              </w:rPr>
              <w:t xml:space="preserve">7.5.1 </w:t>
            </w: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Control de la producción y prestación del servicio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w w:val="107"/>
                <w:shd w:val="clear" w:color="auto" w:fill="FFFFFE"/>
                <w:lang w:val="es-ES_tradnl"/>
              </w:rPr>
              <w:t xml:space="preserve">7.5.3 </w:t>
            </w: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Identificación y Trazabilidad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w w:val="107"/>
                <w:shd w:val="clear" w:color="auto" w:fill="FFFFFE"/>
                <w:lang w:val="es-ES_tradnl"/>
              </w:rPr>
              <w:t xml:space="preserve">8.2.1 </w:t>
            </w: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Satisfacción del Cliente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w w:val="107"/>
                <w:shd w:val="clear" w:color="auto" w:fill="FFFFFE"/>
                <w:lang w:val="es-ES_tradnl"/>
              </w:rPr>
              <w:t xml:space="preserve">8.2.4 </w:t>
            </w: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Seguimiento y medición del servicio </w:t>
            </w:r>
          </w:p>
          <w:p w:rsidR="00615CFC" w:rsidRP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w w:val="107"/>
                <w:shd w:val="clear" w:color="auto" w:fill="FFFFFE"/>
                <w:lang w:val="es-ES_tradnl"/>
              </w:rPr>
              <w:lastRenderedPageBreak/>
              <w:t xml:space="preserve">8.3 </w:t>
            </w: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Control del servicio </w:t>
            </w:r>
          </w:p>
          <w:p w:rsidR="00806D31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no conforme </w:t>
            </w:r>
          </w:p>
          <w:p w:rsidR="007E1D02" w:rsidRDefault="00615CFC" w:rsidP="00615CFC">
            <w:pPr>
              <w:pStyle w:val="Sinespaciad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 w:rsidRPr="00806D31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MECI</w:t>
            </w:r>
            <w:r w:rsidR="00806D31">
              <w:rPr>
                <w:rFonts w:ascii="Arial" w:hAnsi="Arial" w:cs="Arial"/>
                <w:b/>
                <w:shd w:val="clear" w:color="auto" w:fill="FFFFFE"/>
                <w:lang w:val="es-ES_tradnl"/>
              </w:rPr>
              <w:t xml:space="preserve"> 1000</w:t>
            </w:r>
            <w:r w:rsidRPr="00806D31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:200</w:t>
            </w:r>
            <w:r w:rsidR="00806D31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5</w:t>
            </w:r>
          </w:p>
          <w:p w:rsidR="00615CFC" w:rsidRPr="00806D31" w:rsidRDefault="00615CFC" w:rsidP="00615CFC">
            <w:pPr>
              <w:pStyle w:val="Sinespaciad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 w:rsidRPr="00806D31">
              <w:rPr>
                <w:rFonts w:ascii="Arial" w:hAnsi="Arial" w:cs="Arial"/>
                <w:b/>
                <w:shd w:val="clear" w:color="auto" w:fill="FFFFFE"/>
                <w:lang w:val="es-ES_tradnl"/>
              </w:rPr>
              <w:t xml:space="preserve"> </w:t>
            </w:r>
          </w:p>
          <w:p w:rsidR="00615CFC" w:rsidRDefault="00615CFC" w:rsidP="00615CFC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615CFC">
              <w:rPr>
                <w:rFonts w:ascii="Arial" w:hAnsi="Arial" w:cs="Arial"/>
                <w:w w:val="107"/>
                <w:shd w:val="clear" w:color="auto" w:fill="FFFFFE"/>
                <w:lang w:val="es-ES_tradnl"/>
              </w:rPr>
              <w:t xml:space="preserve">2.2.1 </w:t>
            </w:r>
            <w:r w:rsidRPr="00615CFC">
              <w:rPr>
                <w:rFonts w:ascii="Arial" w:hAnsi="Arial" w:cs="Arial"/>
                <w:shd w:val="clear" w:color="auto" w:fill="FFFFFE"/>
                <w:lang w:val="es-ES_tradnl"/>
              </w:rPr>
              <w:t xml:space="preserve">Información primaria </w:t>
            </w:r>
          </w:p>
          <w:p w:rsidR="007E1D02" w:rsidRPr="0027279F" w:rsidRDefault="007E1D02" w:rsidP="007E1D02">
            <w:pPr>
              <w:pStyle w:val="Sinespaciado"/>
              <w:jc w:val="both"/>
              <w:rPr>
                <w:rFonts w:ascii="Arial" w:hAnsi="Arial" w:cs="Arial"/>
              </w:rPr>
            </w:pPr>
            <w:r w:rsidRPr="0027279F">
              <w:rPr>
                <w:rFonts w:ascii="Arial" w:hAnsi="Arial" w:cs="Arial"/>
              </w:rPr>
              <w:t>2.2.2. Información Secundaria</w:t>
            </w:r>
          </w:p>
          <w:p w:rsidR="007E1D02" w:rsidRPr="007E1D02" w:rsidRDefault="007E1D02" w:rsidP="00615CFC">
            <w:pPr>
              <w:pStyle w:val="Sinespaciado"/>
              <w:jc w:val="both"/>
              <w:rPr>
                <w:rFonts w:ascii="Arial" w:hAnsi="Arial" w:cs="Arial"/>
              </w:rPr>
            </w:pPr>
            <w:r w:rsidRPr="0027279F">
              <w:rPr>
                <w:rFonts w:ascii="Arial" w:hAnsi="Arial" w:cs="Arial"/>
              </w:rPr>
              <w:t>2.2.3. Sistemas de informaci</w:t>
            </w:r>
            <w:r>
              <w:rPr>
                <w:rFonts w:ascii="Arial" w:hAnsi="Arial" w:cs="Arial"/>
              </w:rPr>
              <w:t>ón</w:t>
            </w:r>
          </w:p>
        </w:tc>
      </w:tr>
    </w:tbl>
    <w:p w:rsidR="00275782" w:rsidRDefault="00275782" w:rsidP="00275782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CA2F4E" w:rsidRPr="00CA2F4E" w:rsidRDefault="00275782" w:rsidP="00CA2F4E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E46A48">
        <w:rPr>
          <w:rFonts w:ascii="Arial" w:hAnsi="Arial" w:cs="Arial"/>
          <w:b/>
          <w:lang w:val="es-ES_tradnl"/>
        </w:rPr>
        <w:t>DEFINICIONES</w:t>
      </w:r>
    </w:p>
    <w:p w:rsidR="00CA2F4E" w:rsidRDefault="00CA2F4E" w:rsidP="00CA2F4E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F5475C" w:rsidRPr="008C0C0D" w:rsidRDefault="00F5475C" w:rsidP="00CA2F4E">
      <w:pPr>
        <w:pStyle w:val="Prrafodelista"/>
        <w:numPr>
          <w:ilvl w:val="1"/>
          <w:numId w:val="1"/>
        </w:numPr>
        <w:spacing w:line="240" w:lineRule="auto"/>
        <w:jc w:val="both"/>
        <w:rPr>
          <w:sz w:val="28"/>
        </w:rPr>
      </w:pPr>
      <w:r w:rsidRPr="00CA2F4E">
        <w:rPr>
          <w:rFonts w:ascii="Arial" w:hAnsi="Arial" w:cs="Arial"/>
          <w:b/>
          <w:szCs w:val="18"/>
          <w:shd w:val="clear" w:color="auto" w:fill="FFFFFE"/>
          <w:lang w:val="es-ES_tradnl"/>
        </w:rPr>
        <w:t>EPS-RS:</w:t>
      </w:r>
      <w:r w:rsidRPr="00CA2F4E">
        <w:rPr>
          <w:rFonts w:ascii="Arial" w:hAnsi="Arial" w:cs="Arial"/>
          <w:szCs w:val="18"/>
          <w:shd w:val="clear" w:color="auto" w:fill="FFFFFE"/>
          <w:lang w:val="es-ES_tradnl"/>
        </w:rPr>
        <w:t xml:space="preserve"> EPS del Régimen Subsidiado de Salud. </w:t>
      </w:r>
    </w:p>
    <w:p w:rsidR="008C0C0D" w:rsidRPr="008C0C0D" w:rsidRDefault="008C0C0D" w:rsidP="008C0C0D">
      <w:pPr>
        <w:pStyle w:val="Prrafodelista"/>
        <w:spacing w:line="240" w:lineRule="auto"/>
        <w:ind w:left="1440"/>
        <w:jc w:val="both"/>
        <w:rPr>
          <w:sz w:val="28"/>
        </w:rPr>
      </w:pPr>
    </w:p>
    <w:p w:rsidR="00D361E7" w:rsidRPr="00D361E7" w:rsidRDefault="00F5475C" w:rsidP="00D361E7">
      <w:pPr>
        <w:pStyle w:val="Prrafodelista"/>
        <w:numPr>
          <w:ilvl w:val="1"/>
          <w:numId w:val="1"/>
        </w:numPr>
        <w:spacing w:line="240" w:lineRule="auto"/>
        <w:jc w:val="both"/>
        <w:rPr>
          <w:sz w:val="28"/>
        </w:rPr>
      </w:pPr>
      <w:r w:rsidRPr="004810FB">
        <w:rPr>
          <w:rFonts w:ascii="Arial" w:hAnsi="Arial" w:cs="Arial"/>
          <w:b/>
          <w:szCs w:val="18"/>
          <w:shd w:val="clear" w:color="auto" w:fill="FFFFFE"/>
          <w:lang w:val="es-ES_tradnl"/>
        </w:rPr>
        <w:t>POS-S</w:t>
      </w:r>
      <w:r w:rsidR="004810FB">
        <w:rPr>
          <w:rFonts w:ascii="Arial" w:hAnsi="Arial" w:cs="Arial"/>
          <w:b/>
          <w:szCs w:val="18"/>
          <w:shd w:val="clear" w:color="auto" w:fill="FFFFFE"/>
          <w:lang w:val="es-ES_tradnl"/>
        </w:rPr>
        <w:t xml:space="preserve">: </w:t>
      </w:r>
      <w:r w:rsidRPr="008C0C0D">
        <w:rPr>
          <w:rFonts w:ascii="Arial" w:hAnsi="Arial" w:cs="Arial"/>
          <w:szCs w:val="18"/>
          <w:shd w:val="clear" w:color="auto" w:fill="FFFFFE"/>
          <w:lang w:val="es-ES_tradnl"/>
        </w:rPr>
        <w:t>Plan Ob</w:t>
      </w:r>
      <w:r w:rsidR="004810FB">
        <w:rPr>
          <w:rFonts w:ascii="Arial" w:hAnsi="Arial" w:cs="Arial"/>
          <w:szCs w:val="18"/>
          <w:shd w:val="clear" w:color="auto" w:fill="FFFFFE"/>
          <w:lang w:val="es-ES_tradnl"/>
        </w:rPr>
        <w:t xml:space="preserve">ligatorio de Salud Subsidiado, </w:t>
      </w:r>
      <w:r w:rsidRPr="008C0C0D">
        <w:rPr>
          <w:rFonts w:ascii="Arial" w:hAnsi="Arial" w:cs="Arial"/>
          <w:szCs w:val="18"/>
          <w:shd w:val="clear" w:color="auto" w:fill="FFFFFE"/>
          <w:lang w:val="es-ES_tradnl"/>
        </w:rPr>
        <w:t>es el conjunto de se</w:t>
      </w:r>
      <w:r w:rsidR="00D17552">
        <w:rPr>
          <w:rFonts w:ascii="Arial" w:hAnsi="Arial" w:cs="Arial"/>
          <w:szCs w:val="18"/>
          <w:shd w:val="clear" w:color="auto" w:fill="FFFFFE"/>
          <w:lang w:val="es-ES_tradnl"/>
        </w:rPr>
        <w:t xml:space="preserve">rvicios de salud al que tienen </w:t>
      </w:r>
      <w:r w:rsidRPr="008C0C0D">
        <w:rPr>
          <w:rFonts w:ascii="Arial" w:hAnsi="Arial" w:cs="Arial"/>
          <w:szCs w:val="18"/>
          <w:shd w:val="clear" w:color="auto" w:fill="FFFFFE"/>
          <w:lang w:val="es-ES_tradnl"/>
        </w:rPr>
        <w:t xml:space="preserve">derecho los afiliados al Régimen Subsidiado de Salud. </w:t>
      </w:r>
      <w:r w:rsidR="00D17552">
        <w:rPr>
          <w:rFonts w:ascii="Arial" w:hAnsi="Arial" w:cs="Arial"/>
          <w:szCs w:val="18"/>
          <w:shd w:val="clear" w:color="auto" w:fill="FFFFFE"/>
          <w:lang w:val="es-ES_tradnl"/>
        </w:rPr>
        <w:t xml:space="preserve">Las EPS del Régimen Subsidiado de Salud </w:t>
      </w:r>
      <w:r w:rsidRPr="008C0C0D">
        <w:rPr>
          <w:rFonts w:ascii="Arial" w:hAnsi="Arial" w:cs="Arial"/>
          <w:szCs w:val="18"/>
          <w:shd w:val="clear" w:color="auto" w:fill="FFFFFE"/>
          <w:lang w:val="es-ES_tradnl"/>
        </w:rPr>
        <w:t>deben garantizar el acceso con calidad a los servicios del POSS a tra</w:t>
      </w:r>
      <w:r w:rsidR="00D17552">
        <w:rPr>
          <w:rFonts w:ascii="Arial" w:hAnsi="Arial" w:cs="Arial"/>
          <w:szCs w:val="18"/>
          <w:shd w:val="clear" w:color="auto" w:fill="FFFFFE"/>
          <w:lang w:val="es-ES_tradnl"/>
        </w:rPr>
        <w:t xml:space="preserve">vés de la red de Instituciones </w:t>
      </w:r>
      <w:r w:rsidRPr="008C0C0D">
        <w:rPr>
          <w:rFonts w:ascii="Arial" w:hAnsi="Arial" w:cs="Arial"/>
          <w:szCs w:val="18"/>
          <w:shd w:val="clear" w:color="auto" w:fill="FFFFFE"/>
          <w:lang w:val="es-ES_tradnl"/>
        </w:rPr>
        <w:t xml:space="preserve">Prestadores de Salud IPS, que tengan contratadas. </w:t>
      </w:r>
    </w:p>
    <w:p w:rsidR="00D361E7" w:rsidRPr="00D361E7" w:rsidRDefault="00D361E7" w:rsidP="00D361E7">
      <w:pPr>
        <w:pStyle w:val="Prrafodelista"/>
        <w:rPr>
          <w:rFonts w:ascii="Arial" w:hAnsi="Arial" w:cs="Arial"/>
          <w:szCs w:val="18"/>
          <w:shd w:val="clear" w:color="auto" w:fill="FFFFFE"/>
          <w:lang w:val="es-ES_tradnl"/>
        </w:rPr>
      </w:pPr>
    </w:p>
    <w:p w:rsidR="00D361E7" w:rsidRPr="00D361E7" w:rsidRDefault="00F5475C" w:rsidP="00D361E7">
      <w:pPr>
        <w:pStyle w:val="Prrafodelista"/>
        <w:numPr>
          <w:ilvl w:val="1"/>
          <w:numId w:val="1"/>
        </w:numPr>
        <w:spacing w:line="240" w:lineRule="auto"/>
        <w:jc w:val="both"/>
        <w:rPr>
          <w:sz w:val="28"/>
        </w:rPr>
      </w:pPr>
      <w:r w:rsidRPr="00D361E7">
        <w:rPr>
          <w:rFonts w:ascii="Arial" w:hAnsi="Arial" w:cs="Arial"/>
          <w:b/>
          <w:szCs w:val="18"/>
          <w:shd w:val="clear" w:color="auto" w:fill="FFFFFE"/>
          <w:lang w:val="es-ES_tradnl"/>
        </w:rPr>
        <w:t>Priorizado:</w:t>
      </w:r>
      <w:r w:rsidRPr="00D361E7">
        <w:rPr>
          <w:rFonts w:ascii="Arial" w:hAnsi="Arial" w:cs="Arial"/>
          <w:szCs w:val="18"/>
          <w:shd w:val="clear" w:color="auto" w:fill="FFFFFE"/>
          <w:lang w:val="es-ES_tradnl"/>
        </w:rPr>
        <w:t xml:space="preserve"> Se consideran como priorizados, a las personas no</w:t>
      </w:r>
      <w:r w:rsidR="00D361E7">
        <w:rPr>
          <w:rFonts w:ascii="Arial" w:hAnsi="Arial" w:cs="Arial"/>
          <w:szCs w:val="18"/>
          <w:shd w:val="clear" w:color="auto" w:fill="FFFFFE"/>
          <w:lang w:val="es-ES_tradnl"/>
        </w:rPr>
        <w:t xml:space="preserve"> afiliadas que cumplen con los </w:t>
      </w:r>
      <w:r w:rsidRPr="00D361E7">
        <w:rPr>
          <w:rFonts w:ascii="Arial" w:hAnsi="Arial" w:cs="Arial"/>
          <w:szCs w:val="18"/>
          <w:shd w:val="clear" w:color="auto" w:fill="FFFFFE"/>
          <w:lang w:val="es-ES_tradnl"/>
        </w:rPr>
        <w:t>niveles establecidos para pe</w:t>
      </w:r>
      <w:r w:rsidR="00D361E7">
        <w:rPr>
          <w:rFonts w:ascii="Arial" w:hAnsi="Arial" w:cs="Arial"/>
          <w:szCs w:val="18"/>
          <w:shd w:val="clear" w:color="auto" w:fill="FFFFFE"/>
          <w:lang w:val="es-ES_tradnl"/>
        </w:rPr>
        <w:t>rtenecer al régimen subsidiado.</w:t>
      </w:r>
    </w:p>
    <w:p w:rsidR="00D361E7" w:rsidRPr="00D361E7" w:rsidRDefault="00D361E7" w:rsidP="00D361E7">
      <w:pPr>
        <w:pStyle w:val="Prrafodelista"/>
        <w:rPr>
          <w:rFonts w:ascii="Arial" w:hAnsi="Arial" w:cs="Arial"/>
          <w:b/>
          <w:szCs w:val="18"/>
          <w:shd w:val="clear" w:color="auto" w:fill="FFFFFE"/>
          <w:lang w:val="es-ES_tradnl"/>
        </w:rPr>
      </w:pPr>
    </w:p>
    <w:p w:rsidR="00B63DFD" w:rsidRPr="00B63DFD" w:rsidRDefault="00F5475C" w:rsidP="00B63DFD">
      <w:pPr>
        <w:pStyle w:val="Prrafodelista"/>
        <w:numPr>
          <w:ilvl w:val="1"/>
          <w:numId w:val="1"/>
        </w:numPr>
        <w:spacing w:line="240" w:lineRule="auto"/>
        <w:jc w:val="both"/>
        <w:rPr>
          <w:sz w:val="28"/>
        </w:rPr>
      </w:pPr>
      <w:r w:rsidRPr="00D361E7">
        <w:rPr>
          <w:rFonts w:ascii="Arial" w:hAnsi="Arial" w:cs="Arial"/>
          <w:b/>
          <w:szCs w:val="18"/>
          <w:shd w:val="clear" w:color="auto" w:fill="FFFFFE"/>
          <w:lang w:val="es-ES_tradnl"/>
        </w:rPr>
        <w:t>UPC:</w:t>
      </w:r>
      <w:r w:rsidRPr="00D361E7">
        <w:rPr>
          <w:rFonts w:ascii="Arial" w:hAnsi="Arial" w:cs="Arial"/>
          <w:szCs w:val="18"/>
          <w:shd w:val="clear" w:color="auto" w:fill="FFFFFE"/>
          <w:lang w:val="es-ES_tradnl"/>
        </w:rPr>
        <w:t xml:space="preserve"> Unidad de pago por capitación </w:t>
      </w:r>
    </w:p>
    <w:p w:rsidR="00B63DFD" w:rsidRDefault="00B63DFD" w:rsidP="00B63DFD">
      <w:pPr>
        <w:pStyle w:val="Prrafodelista"/>
        <w:rPr>
          <w:rFonts w:ascii="Arial" w:hAnsi="Arial" w:cs="Arial"/>
          <w:szCs w:val="18"/>
          <w:shd w:val="clear" w:color="auto" w:fill="FFFFFE"/>
          <w:lang w:val="es-ES_tradnl"/>
        </w:rPr>
      </w:pPr>
    </w:p>
    <w:p w:rsidR="00B63DFD" w:rsidRPr="00B63DFD" w:rsidRDefault="00B63DFD" w:rsidP="00B63DFD">
      <w:pPr>
        <w:pStyle w:val="Prrafodelista"/>
        <w:rPr>
          <w:rFonts w:ascii="Arial" w:hAnsi="Arial" w:cs="Arial"/>
          <w:szCs w:val="18"/>
          <w:shd w:val="clear" w:color="auto" w:fill="FFFFFE"/>
          <w:lang w:val="es-ES_tradnl"/>
        </w:rPr>
      </w:pPr>
    </w:p>
    <w:p w:rsidR="0048169D" w:rsidRPr="0048169D" w:rsidRDefault="00F5475C" w:rsidP="0048169D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8"/>
        </w:rPr>
      </w:pPr>
      <w:r w:rsidRPr="00B63DFD">
        <w:rPr>
          <w:rFonts w:ascii="Arial" w:hAnsi="Arial" w:cs="Arial"/>
          <w:b/>
          <w:szCs w:val="18"/>
          <w:shd w:val="clear" w:color="auto" w:fill="FFFFFE"/>
          <w:lang w:val="es-ES_tradnl"/>
        </w:rPr>
        <w:t xml:space="preserve">POLITICAS DE OPERACIÓN </w:t>
      </w:r>
    </w:p>
    <w:p w:rsidR="0048169D" w:rsidRDefault="0048169D" w:rsidP="0048169D">
      <w:pPr>
        <w:pStyle w:val="Prrafodelista"/>
        <w:spacing w:line="240" w:lineRule="auto"/>
        <w:jc w:val="both"/>
        <w:rPr>
          <w:rFonts w:ascii="Arial" w:hAnsi="Arial" w:cs="Arial"/>
          <w:b/>
          <w:szCs w:val="18"/>
          <w:shd w:val="clear" w:color="auto" w:fill="FFFFFE"/>
        </w:rPr>
      </w:pPr>
    </w:p>
    <w:p w:rsidR="00C97D84" w:rsidRPr="005872C9" w:rsidRDefault="00F5475C" w:rsidP="00C97D84">
      <w:pPr>
        <w:pStyle w:val="Prrafodelista"/>
        <w:numPr>
          <w:ilvl w:val="1"/>
          <w:numId w:val="1"/>
        </w:numPr>
        <w:spacing w:line="240" w:lineRule="auto"/>
        <w:jc w:val="both"/>
        <w:rPr>
          <w:b/>
          <w:sz w:val="28"/>
        </w:rPr>
      </w:pPr>
      <w:r w:rsidRPr="0048169D">
        <w:rPr>
          <w:rFonts w:ascii="Arial" w:hAnsi="Arial" w:cs="Arial"/>
          <w:szCs w:val="18"/>
          <w:shd w:val="clear" w:color="auto" w:fill="FFFFFE"/>
          <w:lang w:val="es-ES_tradnl"/>
        </w:rPr>
        <w:t>Los municipios solo pueden contratar el Régimen Subsidiado con las EPS-</w:t>
      </w:r>
      <w:r w:rsidR="00C97D84">
        <w:rPr>
          <w:rFonts w:ascii="Arial" w:hAnsi="Arial" w:cs="Arial"/>
          <w:szCs w:val="18"/>
          <w:shd w:val="clear" w:color="auto" w:fill="FFFFFE"/>
          <w:lang w:val="es-ES_tradnl"/>
        </w:rPr>
        <w:t xml:space="preserve">RS que estén habilitadas </w:t>
      </w:r>
      <w:r w:rsidRPr="0048169D">
        <w:rPr>
          <w:rFonts w:ascii="Arial" w:hAnsi="Arial" w:cs="Arial"/>
          <w:szCs w:val="18"/>
          <w:shd w:val="clear" w:color="auto" w:fill="FFFFFE"/>
          <w:lang w:val="es-ES_tradnl"/>
        </w:rPr>
        <w:t>por la Superintendencia Nacional de Salud, que hayan sido s</w:t>
      </w:r>
      <w:r w:rsidR="00C97D84">
        <w:rPr>
          <w:rFonts w:ascii="Arial" w:hAnsi="Arial" w:cs="Arial"/>
          <w:szCs w:val="18"/>
          <w:shd w:val="clear" w:color="auto" w:fill="FFFFFE"/>
          <w:lang w:val="es-ES_tradnl"/>
        </w:rPr>
        <w:t xml:space="preserve">eleccionadas para operar en la </w:t>
      </w:r>
      <w:r w:rsidRPr="0048169D">
        <w:rPr>
          <w:rFonts w:ascii="Arial" w:hAnsi="Arial" w:cs="Arial"/>
          <w:szCs w:val="18"/>
          <w:shd w:val="clear" w:color="auto" w:fill="FFFFFE"/>
          <w:lang w:val="es-ES_tradnl"/>
        </w:rPr>
        <w:t>respectiva región o estén autorizadas para contratar en</w:t>
      </w:r>
      <w:r w:rsidR="00C97D84">
        <w:rPr>
          <w:rFonts w:ascii="Arial" w:hAnsi="Arial" w:cs="Arial"/>
          <w:szCs w:val="18"/>
          <w:shd w:val="clear" w:color="auto" w:fill="FFFFFE"/>
          <w:lang w:val="es-ES_tradnl"/>
        </w:rPr>
        <w:t xml:space="preserve"> departamentos excepcionales y </w:t>
      </w:r>
      <w:r w:rsidRPr="0048169D">
        <w:rPr>
          <w:rFonts w:ascii="Arial" w:hAnsi="Arial" w:cs="Arial"/>
          <w:szCs w:val="18"/>
          <w:shd w:val="clear" w:color="auto" w:fill="FFFFFE"/>
          <w:lang w:val="es-ES_tradnl"/>
        </w:rPr>
        <w:t xml:space="preserve">finalmente que se encuentren inscritas en el municipio. </w:t>
      </w:r>
    </w:p>
    <w:p w:rsidR="00064EFF" w:rsidRPr="00064EFF" w:rsidRDefault="00064EFF" w:rsidP="00064EFF">
      <w:pPr>
        <w:pStyle w:val="Prrafodelista"/>
        <w:spacing w:line="240" w:lineRule="auto"/>
        <w:ind w:left="1440"/>
        <w:jc w:val="both"/>
        <w:rPr>
          <w:b/>
          <w:sz w:val="28"/>
        </w:rPr>
      </w:pPr>
    </w:p>
    <w:p w:rsidR="003B1256" w:rsidRPr="003B1256" w:rsidRDefault="00F5475C" w:rsidP="003B1256">
      <w:pPr>
        <w:pStyle w:val="Prrafodelista"/>
        <w:numPr>
          <w:ilvl w:val="1"/>
          <w:numId w:val="1"/>
        </w:numPr>
        <w:spacing w:line="240" w:lineRule="auto"/>
        <w:jc w:val="both"/>
        <w:rPr>
          <w:b/>
          <w:sz w:val="28"/>
        </w:rPr>
      </w:pPr>
      <w:r w:rsidRPr="00C97D84">
        <w:rPr>
          <w:rFonts w:ascii="Arial" w:hAnsi="Arial" w:cs="Arial"/>
          <w:szCs w:val="18"/>
          <w:shd w:val="clear" w:color="auto" w:fill="FFFFFE"/>
          <w:lang w:val="es-ES_tradnl"/>
        </w:rPr>
        <w:t>El período de contratación es de un (1) año, comprendido entre</w:t>
      </w:r>
      <w:r w:rsidR="005872C9">
        <w:rPr>
          <w:rFonts w:ascii="Arial" w:hAnsi="Arial" w:cs="Arial"/>
          <w:szCs w:val="18"/>
          <w:shd w:val="clear" w:color="auto" w:fill="FFFFFE"/>
          <w:lang w:val="es-ES_tradnl"/>
        </w:rPr>
        <w:t xml:space="preserve"> el primero (1°) de abril y el </w:t>
      </w:r>
      <w:r w:rsidRPr="00C97D84">
        <w:rPr>
          <w:rFonts w:ascii="Arial" w:hAnsi="Arial" w:cs="Arial"/>
          <w:szCs w:val="18"/>
          <w:shd w:val="clear" w:color="auto" w:fill="FFFFFE"/>
          <w:lang w:val="es-ES_tradnl"/>
        </w:rPr>
        <w:t>treinta y uno (31) de marzo y es prorrogable anualmente hasta p</w:t>
      </w:r>
      <w:r w:rsidR="005872C9">
        <w:rPr>
          <w:rFonts w:ascii="Arial" w:hAnsi="Arial" w:cs="Arial"/>
          <w:szCs w:val="18"/>
          <w:shd w:val="clear" w:color="auto" w:fill="FFFFFE"/>
          <w:lang w:val="es-ES_tradnl"/>
        </w:rPr>
        <w:t xml:space="preserve">or dos (2) años más, previo el </w:t>
      </w:r>
      <w:r w:rsidRPr="00C97D84">
        <w:rPr>
          <w:rFonts w:ascii="Arial" w:hAnsi="Arial" w:cs="Arial"/>
          <w:szCs w:val="18"/>
          <w:shd w:val="clear" w:color="auto" w:fill="FFFFFE"/>
          <w:lang w:val="es-ES_tradnl"/>
        </w:rPr>
        <w:t xml:space="preserve">trámite presupuestal pertinente. </w:t>
      </w:r>
    </w:p>
    <w:p w:rsidR="003B1256" w:rsidRPr="003B1256" w:rsidRDefault="003B1256" w:rsidP="003B1256">
      <w:pPr>
        <w:pStyle w:val="Prrafodelista"/>
        <w:rPr>
          <w:rFonts w:ascii="Arial" w:hAnsi="Arial" w:cs="Arial"/>
          <w:szCs w:val="18"/>
          <w:shd w:val="clear" w:color="auto" w:fill="FFFFFE"/>
          <w:lang w:val="es-ES_tradnl"/>
        </w:rPr>
      </w:pPr>
    </w:p>
    <w:p w:rsidR="00A531F9" w:rsidRDefault="00F5475C" w:rsidP="003B1256">
      <w:pPr>
        <w:pStyle w:val="Prrafodelista"/>
        <w:spacing w:line="240" w:lineRule="auto"/>
        <w:ind w:left="1440"/>
        <w:jc w:val="both"/>
        <w:rPr>
          <w:rFonts w:ascii="Arial" w:hAnsi="Arial" w:cs="Arial"/>
          <w:szCs w:val="18"/>
          <w:shd w:val="clear" w:color="auto" w:fill="FFFFFE"/>
          <w:lang w:val="es-ES_tradnl"/>
        </w:rPr>
      </w:pPr>
      <w:r w:rsidRPr="003B1256">
        <w:rPr>
          <w:rFonts w:ascii="Arial" w:hAnsi="Arial" w:cs="Arial"/>
          <w:szCs w:val="18"/>
          <w:shd w:val="clear" w:color="auto" w:fill="FFFFFE"/>
          <w:lang w:val="es-ES_tradnl"/>
        </w:rPr>
        <w:lastRenderedPageBreak/>
        <w:t>Sin embargo para los procesos de ampliación de cobertura el Mini</w:t>
      </w:r>
      <w:r w:rsidR="003B1256">
        <w:rPr>
          <w:rFonts w:ascii="Arial" w:hAnsi="Arial" w:cs="Arial"/>
          <w:szCs w:val="18"/>
          <w:shd w:val="clear" w:color="auto" w:fill="FFFFFE"/>
          <w:lang w:val="es-ES_tradnl"/>
        </w:rPr>
        <w:t xml:space="preserve">sterio de la Protección Social </w:t>
      </w:r>
      <w:r w:rsidRPr="003B1256">
        <w:rPr>
          <w:rFonts w:ascii="Arial" w:hAnsi="Arial" w:cs="Arial"/>
          <w:szCs w:val="18"/>
          <w:shd w:val="clear" w:color="auto" w:fill="FFFFFE"/>
          <w:lang w:val="es-ES_tradnl"/>
        </w:rPr>
        <w:t xml:space="preserve">define mediante resoluciones los periodos de ampliación de cobertura procurando en todo caso que dichos contratos terminen, por lo general, el 31 de marzo del </w:t>
      </w:r>
      <w:r w:rsidR="003B1256">
        <w:rPr>
          <w:rFonts w:ascii="Arial" w:hAnsi="Arial" w:cs="Arial"/>
          <w:szCs w:val="18"/>
          <w:shd w:val="clear" w:color="auto" w:fill="FFFFFE"/>
          <w:lang w:val="es-ES_tradnl"/>
        </w:rPr>
        <w:t xml:space="preserve">año siguiente al que se </w:t>
      </w:r>
      <w:r w:rsidRPr="003B1256">
        <w:rPr>
          <w:rFonts w:ascii="Arial" w:hAnsi="Arial" w:cs="Arial"/>
          <w:szCs w:val="18"/>
          <w:shd w:val="clear" w:color="auto" w:fill="FFFFFE"/>
          <w:lang w:val="es-ES_tradnl"/>
        </w:rPr>
        <w:t>suscriben.</w:t>
      </w:r>
    </w:p>
    <w:p w:rsidR="005D2F23" w:rsidRDefault="005D2F23" w:rsidP="005D2F23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5D2F23" w:rsidRDefault="005D2F23" w:rsidP="005D2F23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FE1A52" w:rsidRPr="005D2F23" w:rsidRDefault="00FE1A52" w:rsidP="005D2F2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5D2F23">
        <w:rPr>
          <w:rFonts w:ascii="Arial" w:hAnsi="Arial" w:cs="Arial"/>
          <w:b/>
        </w:rPr>
        <w:t>DESCRIPCION DEL PROCEDIMIENTO</w:t>
      </w: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FE1A52" w:rsidRPr="002C65C2" w:rsidTr="006A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FE1A52" w:rsidRPr="002C65C2" w:rsidTr="006A7D4C">
        <w:trPr>
          <w:trHeight w:val="1662"/>
        </w:trPr>
        <w:tc>
          <w:tcPr>
            <w:tcW w:w="562" w:type="dxa"/>
          </w:tcPr>
          <w:p w:rsidR="00FE1A5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A03F28" w:rsidRDefault="00A03F28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A03F28" w:rsidRDefault="00A03F28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 xml:space="preserve">1. </w:t>
            </w:r>
          </w:p>
        </w:tc>
        <w:tc>
          <w:tcPr>
            <w:tcW w:w="1560" w:type="dxa"/>
          </w:tcPr>
          <w:p w:rsidR="00FE1A52" w:rsidRDefault="00FE1A52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A07B0" w:rsidRDefault="002A07B0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275A5" w:rsidRPr="007B29F2" w:rsidRDefault="007275A5" w:rsidP="006A7D4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B29F2">
              <w:rPr>
                <w:rFonts w:ascii="Arial" w:hAnsi="Arial" w:cs="Arial"/>
                <w:b/>
              </w:rPr>
              <w:t>Establecer tipo y parámetros de interventoría y seguimiento</w:t>
            </w:r>
          </w:p>
        </w:tc>
        <w:tc>
          <w:tcPr>
            <w:tcW w:w="1842" w:type="dxa"/>
          </w:tcPr>
          <w:p w:rsidR="00514D2E" w:rsidRDefault="007B29F2" w:rsidP="006A7D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si la interventoría que se </w:t>
            </w:r>
            <w:r w:rsidR="00EC69F7">
              <w:rPr>
                <w:rFonts w:ascii="Arial" w:hAnsi="Arial" w:cs="Arial"/>
              </w:rPr>
              <w:t>hará</w:t>
            </w:r>
            <w:r>
              <w:rPr>
                <w:rFonts w:ascii="Arial" w:hAnsi="Arial" w:cs="Arial"/>
              </w:rPr>
              <w:t xml:space="preserve"> en el </w:t>
            </w:r>
            <w:r w:rsidR="00EC69F7">
              <w:rPr>
                <w:rFonts w:ascii="Arial" w:hAnsi="Arial" w:cs="Arial"/>
              </w:rPr>
              <w:t xml:space="preserve">Municipio a los contratos de aseguramiento </w:t>
            </w:r>
            <w:r w:rsidR="002674D3">
              <w:rPr>
                <w:rFonts w:ascii="Arial" w:hAnsi="Arial" w:cs="Arial"/>
              </w:rPr>
              <w:t>es interna o externa y se determina:</w:t>
            </w:r>
          </w:p>
          <w:p w:rsidR="00FE1A52" w:rsidRDefault="00F1260A" w:rsidP="006A7D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Realizar</w:t>
            </w:r>
            <w:r w:rsidR="00514D2E">
              <w:rPr>
                <w:rFonts w:ascii="Arial" w:hAnsi="Arial" w:cs="Arial"/>
              </w:rPr>
              <w:t xml:space="preserve"> contratación si se establece una interventoría interna.</w:t>
            </w:r>
            <w:r w:rsidR="007B29F2">
              <w:rPr>
                <w:rFonts w:ascii="Arial" w:hAnsi="Arial" w:cs="Arial"/>
              </w:rPr>
              <w:t xml:space="preserve"> </w:t>
            </w:r>
          </w:p>
          <w:p w:rsidR="00F1260A" w:rsidRDefault="00F1260A" w:rsidP="006A7D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Pasar a la actividad tres, si se establece una interventoría interna.</w:t>
            </w:r>
          </w:p>
          <w:p w:rsidR="00F1260A" w:rsidRPr="00CC2C15" w:rsidRDefault="00D3644E" w:rsidP="006A7D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igual manera se identifican los parámetros </w:t>
            </w:r>
            <w:r w:rsidR="009C6AF2">
              <w:rPr>
                <w:rFonts w:ascii="Arial" w:hAnsi="Arial" w:cs="Arial"/>
              </w:rPr>
              <w:t xml:space="preserve"> para el seguimiento e interventoría de los contratos.</w:t>
            </w:r>
          </w:p>
        </w:tc>
        <w:tc>
          <w:tcPr>
            <w:tcW w:w="1985" w:type="dxa"/>
          </w:tcPr>
          <w:p w:rsidR="00FE1A52" w:rsidRDefault="00FE1A52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03F28" w:rsidRPr="00CC2C15" w:rsidRDefault="00A03F28" w:rsidP="006A7D4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Alcalde, </w:t>
            </w:r>
            <w:r w:rsidR="00EA515E">
              <w:rPr>
                <w:rFonts w:ascii="Arial" w:hAnsi="Arial" w:cs="Arial"/>
              </w:rPr>
              <w:t>Secretario de Salud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FE1A52" w:rsidRDefault="00FE1A52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Pr="00CC2C15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Contrato de Interventoría </w:t>
            </w:r>
          </w:p>
        </w:tc>
        <w:tc>
          <w:tcPr>
            <w:tcW w:w="1843" w:type="dxa"/>
          </w:tcPr>
          <w:p w:rsidR="00FE1A52" w:rsidRDefault="00FE1A52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A515E" w:rsidRPr="00CC2C15" w:rsidRDefault="00EA515E" w:rsidP="006A7D4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Salud</w:t>
            </w:r>
          </w:p>
        </w:tc>
      </w:tr>
      <w:tr w:rsidR="00FE1A52" w:rsidRPr="002C65C2" w:rsidTr="006A7D4C">
        <w:trPr>
          <w:trHeight w:val="1103"/>
        </w:trPr>
        <w:tc>
          <w:tcPr>
            <w:tcW w:w="562" w:type="dxa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2.</w:t>
            </w:r>
          </w:p>
        </w:tc>
        <w:tc>
          <w:tcPr>
            <w:tcW w:w="1560" w:type="dxa"/>
          </w:tcPr>
          <w:p w:rsidR="00FE1A52" w:rsidRDefault="00FE1A52" w:rsidP="006A7D4C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EA515E" w:rsidRDefault="00EA515E" w:rsidP="006A7D4C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EA515E" w:rsidRPr="0027347A" w:rsidRDefault="00EA515E" w:rsidP="006A7D4C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Recibir y analizar informes de interventor </w:t>
            </w:r>
            <w:r w:rsidR="00B21BDA">
              <w:rPr>
                <w:rFonts w:ascii="Arial" w:hAnsi="Arial" w:cs="Arial"/>
                <w:b/>
                <w:lang w:val="es-ES_tradnl"/>
              </w:rPr>
              <w:t xml:space="preserve"> externo</w:t>
            </w:r>
          </w:p>
        </w:tc>
        <w:tc>
          <w:tcPr>
            <w:tcW w:w="1842" w:type="dxa"/>
          </w:tcPr>
          <w:p w:rsidR="00FE1A52" w:rsidRDefault="00FE1A52" w:rsidP="006A7D4C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B21BDA" w:rsidRPr="00CC2C15" w:rsidRDefault="00B21BDA" w:rsidP="007C3870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Recibe el </w:t>
            </w:r>
            <w:r w:rsidR="00922F4C">
              <w:rPr>
                <w:rFonts w:ascii="Arial" w:hAnsi="Arial" w:cs="Arial"/>
                <w:lang w:val="es-ES_tradnl"/>
              </w:rPr>
              <w:t>interventor</w:t>
            </w:r>
            <w:r>
              <w:rPr>
                <w:rFonts w:ascii="Arial" w:hAnsi="Arial" w:cs="Arial"/>
                <w:lang w:val="es-ES_tradnl"/>
              </w:rPr>
              <w:t xml:space="preserve"> externo los informes de interventoría definidos contractualmente </w:t>
            </w:r>
            <w:r w:rsidR="006339A8">
              <w:rPr>
                <w:rFonts w:ascii="Arial" w:hAnsi="Arial" w:cs="Arial"/>
                <w:lang w:val="es-ES_tradnl"/>
              </w:rPr>
              <w:t xml:space="preserve">los cuales deberían contener </w:t>
            </w:r>
            <w:r w:rsidR="0059366E">
              <w:rPr>
                <w:rFonts w:ascii="Arial" w:hAnsi="Arial" w:cs="Arial"/>
                <w:lang w:val="es-ES_tradnl"/>
              </w:rPr>
              <w:t xml:space="preserve">la información descrita en las actividades </w:t>
            </w:r>
            <w:r w:rsidR="007C3870">
              <w:rPr>
                <w:rFonts w:ascii="Arial" w:hAnsi="Arial" w:cs="Arial"/>
                <w:lang w:val="es-ES_tradnl"/>
              </w:rPr>
              <w:t>5, 6 y 7 (</w:t>
            </w:r>
            <w:r w:rsidR="0059366E">
              <w:rPr>
                <w:rFonts w:ascii="Arial" w:hAnsi="Arial" w:cs="Arial"/>
                <w:lang w:val="es-ES_tradnl"/>
              </w:rPr>
              <w:t xml:space="preserve">continua en la actividad8) </w:t>
            </w:r>
          </w:p>
        </w:tc>
        <w:tc>
          <w:tcPr>
            <w:tcW w:w="1985" w:type="dxa"/>
          </w:tcPr>
          <w:p w:rsidR="00FE1A52" w:rsidRDefault="00FE1A52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Pr="00CC2C15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Coordinador de Aseguramiento </w:t>
            </w:r>
          </w:p>
        </w:tc>
        <w:tc>
          <w:tcPr>
            <w:tcW w:w="1417" w:type="dxa"/>
          </w:tcPr>
          <w:p w:rsidR="00FE1A52" w:rsidRDefault="00FE1A52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Pr="00CC2C15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Informe de interventoría</w:t>
            </w:r>
          </w:p>
        </w:tc>
        <w:tc>
          <w:tcPr>
            <w:tcW w:w="1843" w:type="dxa"/>
          </w:tcPr>
          <w:p w:rsidR="00FE1A52" w:rsidRDefault="00FE1A52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22F4C" w:rsidRPr="00CC2C15" w:rsidRDefault="00922F4C" w:rsidP="006A7D4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Secretaría de Salud</w:t>
            </w:r>
          </w:p>
        </w:tc>
      </w:tr>
      <w:tr w:rsidR="00243A5E" w:rsidRPr="002C65C2" w:rsidTr="006A7D4C">
        <w:trPr>
          <w:trHeight w:val="1261"/>
        </w:trPr>
        <w:tc>
          <w:tcPr>
            <w:tcW w:w="562" w:type="dxa"/>
          </w:tcPr>
          <w:p w:rsidR="00243A5E" w:rsidRPr="002C65C2" w:rsidRDefault="00243A5E" w:rsidP="00243A5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 xml:space="preserve">3. </w:t>
            </w:r>
          </w:p>
        </w:tc>
        <w:tc>
          <w:tcPr>
            <w:tcW w:w="1560" w:type="dxa"/>
          </w:tcPr>
          <w:p w:rsidR="00243A5E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243A5E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243A5E" w:rsidRPr="007D6971" w:rsidRDefault="00243A5E" w:rsidP="00243A5E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6971">
              <w:rPr>
                <w:rFonts w:ascii="Arial" w:hAnsi="Arial" w:cs="Arial"/>
                <w:b/>
                <w:lang w:val="es-ES_tradnl"/>
              </w:rPr>
              <w:t xml:space="preserve">Nombramiento del interventor </w:t>
            </w:r>
          </w:p>
        </w:tc>
        <w:tc>
          <w:tcPr>
            <w:tcW w:w="1842" w:type="dxa"/>
          </w:tcPr>
          <w:p w:rsidR="00243A5E" w:rsidRPr="00CC2C15" w:rsidRDefault="00243A5E" w:rsidP="00243A5E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Realiza acto administrativo para nombrar al interventor.</w:t>
            </w:r>
          </w:p>
        </w:tc>
        <w:tc>
          <w:tcPr>
            <w:tcW w:w="1985" w:type="dxa"/>
          </w:tcPr>
          <w:p w:rsidR="00243A5E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243A5E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243A5E" w:rsidRPr="00CC2C15" w:rsidRDefault="00F356CF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Secretario de Salud</w:t>
            </w:r>
            <w:r w:rsidR="00243A5E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417" w:type="dxa"/>
          </w:tcPr>
          <w:p w:rsidR="00243A5E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243A5E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243A5E" w:rsidRPr="00CC2C15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Acto administrativo </w:t>
            </w:r>
          </w:p>
        </w:tc>
        <w:tc>
          <w:tcPr>
            <w:tcW w:w="1843" w:type="dxa"/>
          </w:tcPr>
          <w:p w:rsidR="00243A5E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243A5E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243A5E" w:rsidRPr="00CC2C15" w:rsidRDefault="00243A5E" w:rsidP="00243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Secretaría de Salud</w:t>
            </w:r>
          </w:p>
        </w:tc>
      </w:tr>
      <w:tr w:rsidR="00F356CF" w:rsidRPr="002C65C2" w:rsidTr="006A7D4C">
        <w:tc>
          <w:tcPr>
            <w:tcW w:w="562" w:type="dxa"/>
          </w:tcPr>
          <w:p w:rsidR="00F356CF" w:rsidRPr="002C65C2" w:rsidRDefault="00F356CF" w:rsidP="00F356CF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4.</w:t>
            </w:r>
          </w:p>
        </w:tc>
        <w:tc>
          <w:tcPr>
            <w:tcW w:w="1560" w:type="dxa"/>
          </w:tcPr>
          <w:p w:rsidR="00F356CF" w:rsidRDefault="00F356CF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356CF" w:rsidRPr="0067671A" w:rsidRDefault="00F356CF" w:rsidP="00F356CF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7671A">
              <w:rPr>
                <w:rFonts w:ascii="Arial" w:hAnsi="Arial" w:cs="Arial"/>
                <w:b/>
                <w:lang w:val="es-ES_tradnl"/>
              </w:rPr>
              <w:t>Solicitar a la EPS-RS informe de gestión financiera</w:t>
            </w:r>
          </w:p>
        </w:tc>
        <w:tc>
          <w:tcPr>
            <w:tcW w:w="1842" w:type="dxa"/>
          </w:tcPr>
          <w:p w:rsidR="00F356CF" w:rsidRPr="00CC2C15" w:rsidRDefault="00F356CF" w:rsidP="00F356CF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Solicita a la EPS-RS la presentación del informe de gestión financiera del periodo.  </w:t>
            </w:r>
          </w:p>
        </w:tc>
        <w:tc>
          <w:tcPr>
            <w:tcW w:w="1985" w:type="dxa"/>
          </w:tcPr>
          <w:p w:rsidR="00F356CF" w:rsidRDefault="00F356CF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356CF" w:rsidRDefault="00F356CF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356CF" w:rsidRPr="00CC2C15" w:rsidRDefault="00F356CF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Coordinador de Aseguramiento </w:t>
            </w:r>
          </w:p>
        </w:tc>
        <w:tc>
          <w:tcPr>
            <w:tcW w:w="1417" w:type="dxa"/>
          </w:tcPr>
          <w:p w:rsidR="00F356CF" w:rsidRDefault="00F356CF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6D9A" w:rsidRDefault="00B36D9A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356CF" w:rsidRPr="00CC2C15" w:rsidRDefault="00F356CF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Informe de interventoría</w:t>
            </w:r>
          </w:p>
        </w:tc>
        <w:tc>
          <w:tcPr>
            <w:tcW w:w="1843" w:type="dxa"/>
          </w:tcPr>
          <w:p w:rsidR="00F356CF" w:rsidRDefault="00F356CF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6D9A" w:rsidRDefault="00B36D9A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356CF" w:rsidRPr="00CC2C15" w:rsidRDefault="00F356CF" w:rsidP="00F356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Secretaría de Salud</w:t>
            </w:r>
          </w:p>
        </w:tc>
      </w:tr>
      <w:tr w:rsidR="00A26A63" w:rsidRPr="002C65C2" w:rsidTr="006A7D4C">
        <w:trPr>
          <w:trHeight w:val="654"/>
        </w:trPr>
        <w:tc>
          <w:tcPr>
            <w:tcW w:w="562" w:type="dxa"/>
          </w:tcPr>
          <w:p w:rsidR="00A26A63" w:rsidRDefault="00A26A63" w:rsidP="00A26A63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7C3C63" w:rsidRDefault="007C3C63" w:rsidP="00A26A63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A26A63" w:rsidRPr="002C65C2" w:rsidRDefault="00A26A63" w:rsidP="00A26A63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5.</w:t>
            </w:r>
          </w:p>
        </w:tc>
        <w:tc>
          <w:tcPr>
            <w:tcW w:w="1560" w:type="dxa"/>
          </w:tcPr>
          <w:p w:rsidR="00A26A63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C3C63" w:rsidRDefault="007C3C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C3C63" w:rsidRDefault="007C3C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C3C63" w:rsidRPr="00F01215" w:rsidRDefault="007C3C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7C3C63" w:rsidRDefault="00A26A63" w:rsidP="00F0121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C3C63">
              <w:rPr>
                <w:rFonts w:ascii="Arial" w:hAnsi="Arial" w:cs="Arial"/>
                <w:b/>
              </w:rPr>
              <w:t>Revisar informe</w:t>
            </w:r>
          </w:p>
          <w:p w:rsidR="00A26A63" w:rsidRPr="007C3C63" w:rsidRDefault="00A26A63" w:rsidP="00F0121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C3C63">
              <w:rPr>
                <w:rFonts w:ascii="Arial" w:hAnsi="Arial" w:cs="Arial"/>
                <w:b/>
              </w:rPr>
              <w:t>de gestión</w:t>
            </w:r>
          </w:p>
          <w:p w:rsidR="00A26A63" w:rsidRPr="007C3C63" w:rsidRDefault="00A26A63" w:rsidP="00F0121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C3C63">
              <w:rPr>
                <w:rFonts w:ascii="Arial" w:hAnsi="Arial" w:cs="Arial"/>
                <w:b/>
              </w:rPr>
              <w:t>financiera</w:t>
            </w:r>
          </w:p>
          <w:p w:rsidR="00A26A63" w:rsidRPr="007C3C63" w:rsidRDefault="00A26A63" w:rsidP="00F0121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C3C63">
              <w:rPr>
                <w:rFonts w:ascii="Arial" w:hAnsi="Arial" w:cs="Arial"/>
                <w:b/>
              </w:rPr>
              <w:t>presentado por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7C3C63">
              <w:rPr>
                <w:rFonts w:ascii="Arial" w:hAnsi="Arial" w:cs="Arial"/>
                <w:b/>
              </w:rPr>
              <w:t>la EPS-RS</w:t>
            </w:r>
          </w:p>
        </w:tc>
        <w:tc>
          <w:tcPr>
            <w:tcW w:w="1842" w:type="dxa"/>
          </w:tcPr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Verifica:</w:t>
            </w:r>
          </w:p>
          <w:p w:rsidR="00A26A63" w:rsidRPr="00F01215" w:rsidRDefault="007C3C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6A63" w:rsidRPr="00F01215">
              <w:rPr>
                <w:rFonts w:ascii="Arial" w:hAnsi="Arial" w:cs="Arial"/>
              </w:rPr>
              <w:t>Vigencia de la  póliza de reaseguro,   la cual  debe</w:t>
            </w:r>
            <w:r w:rsidR="00EC5EC0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amparar    a todos y  cada</w:t>
            </w:r>
            <w:r w:rsidR="00D92B89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uno      de  los      afiliados</w:t>
            </w:r>
            <w:r w:rsidR="00CB27B8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durante   todo el  período</w:t>
            </w:r>
            <w:r w:rsidR="00CB27B8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contratado.</w:t>
            </w:r>
          </w:p>
          <w:p w:rsidR="00A26A63" w:rsidRPr="00F01215" w:rsidRDefault="00CB27B8" w:rsidP="00EC5EC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6A63" w:rsidRPr="00F01215">
              <w:rPr>
                <w:rFonts w:ascii="Arial" w:hAnsi="Arial" w:cs="Arial"/>
              </w:rPr>
              <w:t>Carnetización     efectiva.</w:t>
            </w:r>
          </w:p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 xml:space="preserve">Existencia         </w:t>
            </w:r>
            <w:r w:rsidRPr="00F01215">
              <w:rPr>
                <w:rFonts w:ascii="Arial" w:hAnsi="Arial" w:cs="Arial"/>
              </w:rPr>
              <w:lastRenderedPageBreak/>
              <w:t>de   cuenta</w:t>
            </w:r>
          </w:p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maestra para el  manejo de</w:t>
            </w:r>
          </w:p>
          <w:p w:rsidR="00A26A63" w:rsidRPr="00F01215" w:rsidRDefault="00D92B89" w:rsidP="00EC5EC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recursos de </w:t>
            </w:r>
            <w:r w:rsidR="00A26A63" w:rsidRPr="00F01215">
              <w:rPr>
                <w:rFonts w:ascii="Arial" w:hAnsi="Arial" w:cs="Arial"/>
              </w:rPr>
              <w:t>Régimen</w:t>
            </w:r>
          </w:p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subsidiado,  separada para</w:t>
            </w:r>
          </w:p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el  recaudo  y gasto   en   la</w:t>
            </w:r>
          </w:p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forma  que  reglamente  el</w:t>
            </w:r>
          </w:p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Ministerio de la protección</w:t>
            </w:r>
            <w:r w:rsidR="00FF2632">
              <w:rPr>
                <w:rFonts w:ascii="Arial" w:hAnsi="Arial" w:cs="Arial"/>
              </w:rPr>
              <w:t xml:space="preserve"> </w:t>
            </w:r>
            <w:r w:rsidRPr="00F01215">
              <w:rPr>
                <w:rFonts w:ascii="Arial" w:hAnsi="Arial" w:cs="Arial"/>
              </w:rPr>
              <w:t>social.</w:t>
            </w:r>
          </w:p>
          <w:p w:rsidR="00A26A63" w:rsidRPr="00F01215" w:rsidRDefault="00FF2632" w:rsidP="00EC5EC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6A63" w:rsidRPr="00F01215">
              <w:rPr>
                <w:rFonts w:ascii="Arial" w:hAnsi="Arial" w:cs="Arial"/>
              </w:rPr>
              <w:t>Cumplimiento de 60% de</w:t>
            </w:r>
            <w:r w:rsidR="004531E0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la    UPC-S efectivamente</w:t>
            </w:r>
          </w:p>
          <w:p w:rsidR="00A26A63" w:rsidRPr="00F01215" w:rsidRDefault="004531E0" w:rsidP="00EC5EC0">
            <w:pPr>
              <w:pStyle w:val="Sinespaciad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destinada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 xml:space="preserve">  para       la</w:t>
            </w:r>
            <w:r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prestación de servicios de</w:t>
            </w:r>
            <w:r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 xml:space="preserve">salud con las IPS   </w:t>
            </w:r>
            <w:r w:rsidR="00B863D9" w:rsidRPr="00F01215">
              <w:rPr>
                <w:rFonts w:ascii="Arial" w:hAnsi="Arial" w:cs="Arial"/>
              </w:rPr>
              <w:t>públicas</w:t>
            </w:r>
            <w:r w:rsidR="00FF2632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contratadas.</w:t>
            </w:r>
          </w:p>
          <w:p w:rsidR="00A26A63" w:rsidRPr="00F01215" w:rsidRDefault="00B863D9" w:rsidP="00EC5EC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6A63" w:rsidRPr="00F01215">
              <w:rPr>
                <w:rFonts w:ascii="Arial" w:hAnsi="Arial" w:cs="Arial"/>
              </w:rPr>
              <w:t>Pago oportuno y estado</w:t>
            </w:r>
            <w:r w:rsidR="00E42E55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de cartera con las IPS de la</w:t>
            </w:r>
            <w:r w:rsidR="004531E0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red prestadora.</w:t>
            </w:r>
          </w:p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Interventor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Interno o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Interventor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Externo</w:t>
            </w:r>
          </w:p>
        </w:tc>
        <w:tc>
          <w:tcPr>
            <w:tcW w:w="1417" w:type="dxa"/>
          </w:tcPr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Informe de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Gestión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Financiera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EP-RS</w:t>
            </w:r>
          </w:p>
        </w:tc>
        <w:tc>
          <w:tcPr>
            <w:tcW w:w="1843" w:type="dxa"/>
          </w:tcPr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Secretaría de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Salud</w:t>
            </w:r>
          </w:p>
        </w:tc>
      </w:tr>
      <w:tr w:rsidR="00A26A63" w:rsidRPr="002C65C2" w:rsidTr="006A7D4C">
        <w:trPr>
          <w:trHeight w:val="654"/>
        </w:trPr>
        <w:tc>
          <w:tcPr>
            <w:tcW w:w="562" w:type="dxa"/>
          </w:tcPr>
          <w:p w:rsidR="00A26A63" w:rsidRDefault="00A26A63" w:rsidP="00A26A63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A26A63" w:rsidRDefault="00A26A63" w:rsidP="00A26A63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A26A63" w:rsidRPr="002C65C2" w:rsidRDefault="00A26A63" w:rsidP="00A26A63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6.</w:t>
            </w:r>
          </w:p>
        </w:tc>
        <w:tc>
          <w:tcPr>
            <w:tcW w:w="1560" w:type="dxa"/>
          </w:tcPr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Pr="00F0121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E42E55" w:rsidRDefault="00A26A63" w:rsidP="00F0121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A26A63" w:rsidRPr="00E42E55" w:rsidRDefault="00A26A63" w:rsidP="00F0121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42E55">
              <w:rPr>
                <w:rFonts w:ascii="Arial" w:hAnsi="Arial" w:cs="Arial"/>
                <w:b/>
              </w:rPr>
              <w:t>Verificar</w:t>
            </w:r>
          </w:p>
          <w:p w:rsidR="00A26A63" w:rsidRPr="00E42E55" w:rsidRDefault="00A26A63" w:rsidP="00F0121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42E55">
              <w:rPr>
                <w:rFonts w:ascii="Arial" w:hAnsi="Arial" w:cs="Arial"/>
                <w:b/>
              </w:rPr>
              <w:t>capacidad de</w:t>
            </w:r>
          </w:p>
          <w:p w:rsidR="00A26A63" w:rsidRPr="00E42E55" w:rsidRDefault="00A26A63" w:rsidP="00F0121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42E55">
              <w:rPr>
                <w:rFonts w:ascii="Arial" w:hAnsi="Arial" w:cs="Arial"/>
                <w:b/>
              </w:rPr>
              <w:t>prestación de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E42E55">
              <w:rPr>
                <w:rFonts w:ascii="Arial" w:hAnsi="Arial" w:cs="Arial"/>
                <w:b/>
              </w:rPr>
              <w:lastRenderedPageBreak/>
              <w:t>servicios</w:t>
            </w:r>
          </w:p>
        </w:tc>
        <w:tc>
          <w:tcPr>
            <w:tcW w:w="1842" w:type="dxa"/>
          </w:tcPr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lastRenderedPageBreak/>
              <w:t>Verifica  en campo:</w:t>
            </w:r>
          </w:p>
          <w:p w:rsidR="00A26A63" w:rsidRPr="00F01215" w:rsidRDefault="00E42E55" w:rsidP="00EC5EC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6A63" w:rsidRPr="00F01215">
              <w:rPr>
                <w:rFonts w:ascii="Arial" w:hAnsi="Arial" w:cs="Arial"/>
              </w:rPr>
              <w:t>Vigencia,     organización,</w:t>
            </w:r>
            <w:r w:rsidR="00635211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funcionamiento, suficiencia</w:t>
            </w:r>
            <w:r w:rsidR="00635211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y disponibilidad  de  la  red</w:t>
            </w:r>
            <w:r w:rsidR="00B81CE9"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 xml:space="preserve">prestadora de la EPS-RS en niveles que garanticen la </w:t>
            </w:r>
            <w:r w:rsidR="00A26A63" w:rsidRPr="00F01215">
              <w:rPr>
                <w:rFonts w:ascii="Arial" w:hAnsi="Arial" w:cs="Arial"/>
              </w:rPr>
              <w:lastRenderedPageBreak/>
              <w:t>prestación del POS-S.</w:t>
            </w:r>
          </w:p>
          <w:p w:rsidR="00A26A63" w:rsidRPr="00F01215" w:rsidRDefault="00B81CE9" w:rsidP="00EC5EC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6A63" w:rsidRPr="00F01215">
              <w:rPr>
                <w:rFonts w:ascii="Arial" w:hAnsi="Arial" w:cs="Arial"/>
              </w:rPr>
              <w:t>Modelos de contratación,</w:t>
            </w:r>
          </w:p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si   se  contempla   como</w:t>
            </w:r>
          </w:p>
          <w:p w:rsidR="00A26A63" w:rsidRPr="00F01215" w:rsidRDefault="00A26A63" w:rsidP="00EC5EC0">
            <w:pPr>
              <w:pStyle w:val="Sinespaciado"/>
              <w:jc w:val="both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Obligación contractual.</w:t>
            </w:r>
          </w:p>
          <w:p w:rsidR="00A26A63" w:rsidRDefault="00635211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6A63" w:rsidRPr="00F01215">
              <w:rPr>
                <w:rFonts w:ascii="Arial" w:hAnsi="Arial" w:cs="Arial"/>
              </w:rPr>
              <w:t>Organización            y</w:t>
            </w:r>
            <w:r>
              <w:rPr>
                <w:rFonts w:ascii="Arial" w:hAnsi="Arial" w:cs="Arial"/>
              </w:rPr>
              <w:t xml:space="preserve"> </w:t>
            </w:r>
            <w:r w:rsidR="00A26A63" w:rsidRPr="00F01215">
              <w:rPr>
                <w:rFonts w:ascii="Arial" w:hAnsi="Arial" w:cs="Arial"/>
              </w:rPr>
              <w:t>funcionamiento       del</w:t>
            </w:r>
            <w:r w:rsidR="00720967">
              <w:rPr>
                <w:rFonts w:ascii="Arial" w:hAnsi="Arial" w:cs="Arial"/>
              </w:rPr>
              <w:t xml:space="preserve"> sistema de referencia y contra referencia:</w:t>
            </w:r>
          </w:p>
          <w:p w:rsidR="008F63E3" w:rsidRDefault="008F63E3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D087C">
              <w:rPr>
                <w:rFonts w:ascii="Arial" w:hAnsi="Arial" w:cs="Arial"/>
              </w:rPr>
              <w:t>Organización y funcionamiento del sistema obligatorio de garantía de la calidad.</w:t>
            </w:r>
          </w:p>
          <w:p w:rsidR="006D087C" w:rsidRDefault="00E73890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D040E">
              <w:rPr>
                <w:rFonts w:ascii="Arial" w:hAnsi="Arial" w:cs="Arial"/>
              </w:rPr>
              <w:t xml:space="preserve">Existencia de mecanismos para cobro de copagos </w:t>
            </w:r>
            <w:r w:rsidR="004048CD">
              <w:rPr>
                <w:rFonts w:ascii="Arial" w:hAnsi="Arial" w:cs="Arial"/>
              </w:rPr>
              <w:t xml:space="preserve"> que deben realizarse de </w:t>
            </w:r>
            <w:r w:rsidR="00965525">
              <w:rPr>
                <w:rFonts w:ascii="Arial" w:hAnsi="Arial" w:cs="Arial"/>
              </w:rPr>
              <w:t>a</w:t>
            </w:r>
            <w:r w:rsidR="004048CD">
              <w:rPr>
                <w:rFonts w:ascii="Arial" w:hAnsi="Arial" w:cs="Arial"/>
              </w:rPr>
              <w:t>c</w:t>
            </w:r>
            <w:r w:rsidR="00965525">
              <w:rPr>
                <w:rFonts w:ascii="Arial" w:hAnsi="Arial" w:cs="Arial"/>
              </w:rPr>
              <w:t>uerdo con la norma.</w:t>
            </w:r>
          </w:p>
          <w:p w:rsidR="000A783A" w:rsidRDefault="004048CD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E1FFA">
              <w:rPr>
                <w:rFonts w:ascii="Arial" w:hAnsi="Arial" w:cs="Arial"/>
              </w:rPr>
              <w:t xml:space="preserve">Conformación y funcionamiento del comité técnico </w:t>
            </w:r>
            <w:r w:rsidR="000A783A">
              <w:rPr>
                <w:rFonts w:ascii="Arial" w:hAnsi="Arial" w:cs="Arial"/>
              </w:rPr>
              <w:t>científico</w:t>
            </w:r>
            <w:r w:rsidR="002E1FFA">
              <w:rPr>
                <w:rFonts w:ascii="Arial" w:hAnsi="Arial" w:cs="Arial"/>
              </w:rPr>
              <w:t>.</w:t>
            </w:r>
          </w:p>
          <w:p w:rsidR="008741C5" w:rsidRDefault="000A783A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02FF">
              <w:rPr>
                <w:rFonts w:ascii="Arial" w:hAnsi="Arial" w:cs="Arial"/>
              </w:rPr>
              <w:t>Oportunidad en la prestación de servicios de salud.</w:t>
            </w:r>
          </w:p>
          <w:p w:rsidR="00C55F92" w:rsidRDefault="008741C5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-Planes de mejoramiento </w:t>
            </w:r>
            <w:r w:rsidR="00566C75">
              <w:rPr>
                <w:rFonts w:ascii="Arial" w:hAnsi="Arial" w:cs="Arial"/>
              </w:rPr>
              <w:t xml:space="preserve"> diseñados para </w:t>
            </w:r>
            <w:r w:rsidR="00566C75">
              <w:rPr>
                <w:rFonts w:ascii="Arial" w:hAnsi="Arial" w:cs="Arial"/>
              </w:rPr>
              <w:lastRenderedPageBreak/>
              <w:t>cada EPS</w:t>
            </w:r>
            <w:r w:rsidR="00C55F92">
              <w:rPr>
                <w:rFonts w:ascii="Arial" w:hAnsi="Arial" w:cs="Arial"/>
              </w:rPr>
              <w:t>-RS.</w:t>
            </w:r>
          </w:p>
          <w:p w:rsidR="00A12CA5" w:rsidRDefault="00C55F92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31AAE">
              <w:rPr>
                <w:rFonts w:ascii="Arial" w:hAnsi="Arial" w:cs="Arial"/>
              </w:rPr>
              <w:t>Organización</w:t>
            </w:r>
            <w:r>
              <w:rPr>
                <w:rFonts w:ascii="Arial" w:hAnsi="Arial" w:cs="Arial"/>
              </w:rPr>
              <w:t xml:space="preserve"> y funcionamiento </w:t>
            </w:r>
            <w:r w:rsidR="00731AAE">
              <w:rPr>
                <w:rFonts w:ascii="Arial" w:hAnsi="Arial" w:cs="Arial"/>
              </w:rPr>
              <w:t xml:space="preserve">del sistema de información </w:t>
            </w:r>
            <w:r w:rsidR="00D877EB">
              <w:rPr>
                <w:rFonts w:ascii="Arial" w:hAnsi="Arial" w:cs="Arial"/>
              </w:rPr>
              <w:t xml:space="preserve">al usuario. Disponibilidad </w:t>
            </w:r>
            <w:r w:rsidR="00EC5461">
              <w:rPr>
                <w:rFonts w:ascii="Arial" w:hAnsi="Arial" w:cs="Arial"/>
              </w:rPr>
              <w:t xml:space="preserve">de mecanismos </w:t>
            </w:r>
            <w:r w:rsidR="00EF303F">
              <w:rPr>
                <w:rFonts w:ascii="Arial" w:hAnsi="Arial" w:cs="Arial"/>
              </w:rPr>
              <w:t xml:space="preserve"> para la atención, seguimiento y respuesta  a quejas </w:t>
            </w:r>
            <w:r w:rsidR="00B1606B">
              <w:rPr>
                <w:rFonts w:ascii="Arial" w:hAnsi="Arial" w:cs="Arial"/>
              </w:rPr>
              <w:t>y reclamos y edición de la satisfacción al usuario.</w:t>
            </w:r>
          </w:p>
          <w:p w:rsidR="00B10471" w:rsidRDefault="00A12CA5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-perfiles epidemiológicos</w:t>
            </w:r>
          </w:p>
          <w:p w:rsidR="004048CD" w:rsidRDefault="00B10471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E39E8">
              <w:rPr>
                <w:rFonts w:ascii="Arial" w:hAnsi="Arial" w:cs="Arial"/>
              </w:rPr>
              <w:t>Actividades de Promoción y Prevención</w:t>
            </w:r>
            <w:r w:rsidR="00213606">
              <w:rPr>
                <w:rFonts w:ascii="Arial" w:hAnsi="Arial" w:cs="Arial"/>
              </w:rPr>
              <w:t xml:space="preserve"> prog</w:t>
            </w:r>
            <w:r w:rsidR="00E5331F">
              <w:rPr>
                <w:rFonts w:ascii="Arial" w:hAnsi="Arial" w:cs="Arial"/>
              </w:rPr>
              <w:t>ram</w:t>
            </w:r>
            <w:r w:rsidR="00213606">
              <w:rPr>
                <w:rFonts w:ascii="Arial" w:hAnsi="Arial" w:cs="Arial"/>
              </w:rPr>
              <w:t>a</w:t>
            </w:r>
            <w:r w:rsidR="00E5331F">
              <w:rPr>
                <w:rFonts w:ascii="Arial" w:hAnsi="Arial" w:cs="Arial"/>
              </w:rPr>
              <w:t>das y realizadas.</w:t>
            </w:r>
            <w:r w:rsidR="004E39E8">
              <w:rPr>
                <w:rFonts w:ascii="Arial" w:hAnsi="Arial" w:cs="Arial"/>
              </w:rPr>
              <w:t xml:space="preserve"> </w:t>
            </w:r>
            <w:r w:rsidR="002E1FFA">
              <w:rPr>
                <w:rFonts w:ascii="Arial" w:hAnsi="Arial" w:cs="Arial"/>
              </w:rPr>
              <w:t xml:space="preserve"> </w:t>
            </w:r>
            <w:r w:rsidR="00930484">
              <w:rPr>
                <w:rFonts w:ascii="Arial" w:hAnsi="Arial" w:cs="Arial"/>
              </w:rPr>
              <w:t xml:space="preserve"> </w:t>
            </w:r>
          </w:p>
          <w:p w:rsidR="00213606" w:rsidRDefault="00213606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04C68">
              <w:rPr>
                <w:rFonts w:ascii="Arial" w:hAnsi="Arial" w:cs="Arial"/>
              </w:rPr>
              <w:t>Promoción</w:t>
            </w:r>
            <w:r>
              <w:rPr>
                <w:rFonts w:ascii="Arial" w:hAnsi="Arial" w:cs="Arial"/>
              </w:rPr>
              <w:t xml:space="preserve"> a los procesos de </w:t>
            </w:r>
            <w:r w:rsidR="00204C68">
              <w:rPr>
                <w:rFonts w:ascii="Arial" w:hAnsi="Arial" w:cs="Arial"/>
              </w:rPr>
              <w:t>participación</w:t>
            </w:r>
            <w:r>
              <w:rPr>
                <w:rFonts w:ascii="Arial" w:hAnsi="Arial" w:cs="Arial"/>
              </w:rPr>
              <w:t xml:space="preserve"> social</w:t>
            </w:r>
            <w:r w:rsidR="00204C68">
              <w:rPr>
                <w:rFonts w:ascii="Arial" w:hAnsi="Arial" w:cs="Arial"/>
              </w:rPr>
              <w:t xml:space="preserve">, asociaciones de usuarios, </w:t>
            </w:r>
            <w:r w:rsidR="00C5250F">
              <w:rPr>
                <w:rFonts w:ascii="Arial" w:hAnsi="Arial" w:cs="Arial"/>
              </w:rPr>
              <w:t>defensoría</w:t>
            </w:r>
            <w:r w:rsidR="005F074D">
              <w:rPr>
                <w:rFonts w:ascii="Arial" w:hAnsi="Arial" w:cs="Arial"/>
              </w:rPr>
              <w:t xml:space="preserve"> de</w:t>
            </w:r>
            <w:r w:rsidR="00C5250F">
              <w:rPr>
                <w:rFonts w:ascii="Arial" w:hAnsi="Arial" w:cs="Arial"/>
              </w:rPr>
              <w:t xml:space="preserve"> usuarios entre otras.</w:t>
            </w:r>
          </w:p>
          <w:p w:rsidR="00C5250F" w:rsidRDefault="00C5250F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-Estado de habilitación </w:t>
            </w:r>
            <w:r w:rsidR="00223446">
              <w:rPr>
                <w:rFonts w:ascii="Arial" w:hAnsi="Arial" w:cs="Arial"/>
              </w:rPr>
              <w:t>de la red prestadora y seguimiento a los indicadores de calidad.</w:t>
            </w:r>
          </w:p>
          <w:p w:rsidR="00790D28" w:rsidRDefault="00790D28" w:rsidP="0063521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-Esta actividad se puede </w:t>
            </w:r>
            <w:r>
              <w:rPr>
                <w:rFonts w:ascii="Arial" w:hAnsi="Arial" w:cs="Arial"/>
              </w:rPr>
              <w:lastRenderedPageBreak/>
              <w:t xml:space="preserve">facilitar con la aplicación </w:t>
            </w:r>
            <w:r w:rsidR="005F2ED9">
              <w:rPr>
                <w:rFonts w:ascii="Arial" w:hAnsi="Arial" w:cs="Arial"/>
              </w:rPr>
              <w:t xml:space="preserve">de una lista de chequeo en la que se registre el cumplimiento </w:t>
            </w:r>
            <w:r w:rsidR="00F11286">
              <w:rPr>
                <w:rFonts w:ascii="Arial" w:hAnsi="Arial" w:cs="Arial"/>
              </w:rPr>
              <w:t>o no de cada uno de los compromisos</w:t>
            </w:r>
            <w:r w:rsidR="00E96273">
              <w:rPr>
                <w:rFonts w:ascii="Arial" w:hAnsi="Arial" w:cs="Arial"/>
              </w:rPr>
              <w:t xml:space="preserve"> contractuales.</w:t>
            </w:r>
          </w:p>
          <w:p w:rsidR="00965525" w:rsidRPr="00F01215" w:rsidRDefault="00965525" w:rsidP="0063521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Pr="00F0121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Interventor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Interno o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Interventor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Externo</w:t>
            </w:r>
          </w:p>
        </w:tc>
        <w:tc>
          <w:tcPr>
            <w:tcW w:w="1417" w:type="dxa"/>
          </w:tcPr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Lista de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verificación</w:t>
            </w:r>
          </w:p>
        </w:tc>
        <w:tc>
          <w:tcPr>
            <w:tcW w:w="1843" w:type="dxa"/>
          </w:tcPr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35211" w:rsidRDefault="00635211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42E55" w:rsidRPr="00F01215" w:rsidRDefault="00E42E55" w:rsidP="00F0121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Instalaciones</w:t>
            </w:r>
          </w:p>
          <w:p w:rsidR="00A26A63" w:rsidRPr="00F01215" w:rsidRDefault="00A26A63" w:rsidP="00F01215">
            <w:pPr>
              <w:pStyle w:val="Sinespaciado"/>
              <w:jc w:val="center"/>
              <w:rPr>
                <w:rFonts w:ascii="Arial" w:hAnsi="Arial" w:cs="Arial"/>
              </w:rPr>
            </w:pPr>
            <w:r w:rsidRPr="00F01215">
              <w:rPr>
                <w:rFonts w:ascii="Arial" w:hAnsi="Arial" w:cs="Arial"/>
              </w:rPr>
              <w:t>EPS-RS</w:t>
            </w:r>
          </w:p>
        </w:tc>
      </w:tr>
      <w:tr w:rsidR="00FE1A52" w:rsidRPr="002C65C2" w:rsidTr="006A7D4C">
        <w:trPr>
          <w:trHeight w:val="654"/>
        </w:trPr>
        <w:tc>
          <w:tcPr>
            <w:tcW w:w="562" w:type="dxa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B33538" w:rsidRDefault="00B33538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B33538" w:rsidRDefault="00B33538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7.</w:t>
            </w:r>
          </w:p>
        </w:tc>
        <w:tc>
          <w:tcPr>
            <w:tcW w:w="1560" w:type="dxa"/>
          </w:tcPr>
          <w:p w:rsidR="00FE1A52" w:rsidRDefault="00FE1A52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04C7C" w:rsidRDefault="00C04C7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04C7C" w:rsidRPr="001A1EA2" w:rsidRDefault="00C04C7C" w:rsidP="001A1EA2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A1EA2">
              <w:rPr>
                <w:rFonts w:ascii="Arial" w:hAnsi="Arial" w:cs="Arial"/>
                <w:b/>
                <w:lang w:val="es-ES_tradnl"/>
              </w:rPr>
              <w:t xml:space="preserve">Realizar </w:t>
            </w:r>
            <w:r w:rsidR="001A1EA2" w:rsidRPr="001A1EA2">
              <w:rPr>
                <w:rFonts w:ascii="Arial" w:hAnsi="Arial" w:cs="Arial"/>
                <w:b/>
                <w:lang w:val="es-ES_tradnl"/>
              </w:rPr>
              <w:t xml:space="preserve">encuestas de satisfacción del usuario </w:t>
            </w:r>
          </w:p>
        </w:tc>
        <w:tc>
          <w:tcPr>
            <w:tcW w:w="1842" w:type="dxa"/>
          </w:tcPr>
          <w:p w:rsidR="00FE1A52" w:rsidRDefault="00FE1A52" w:rsidP="00EC5EC0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903DF2" w:rsidRDefault="001A1EA2" w:rsidP="00EC5EC0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Previa </w:t>
            </w:r>
            <w:r w:rsidR="00C46F2B">
              <w:rPr>
                <w:rFonts w:ascii="Arial" w:hAnsi="Arial" w:cs="Arial"/>
                <w:lang w:val="es-ES_tradnl"/>
              </w:rPr>
              <w:t>definición del contenido del instrumento y de l</w:t>
            </w:r>
            <w:r w:rsidR="00E616CA">
              <w:rPr>
                <w:rFonts w:ascii="Arial" w:hAnsi="Arial" w:cs="Arial"/>
                <w:lang w:val="es-ES_tradnl"/>
              </w:rPr>
              <w:t>a</w:t>
            </w:r>
            <w:r w:rsidR="00C46F2B">
              <w:rPr>
                <w:rFonts w:ascii="Arial" w:hAnsi="Arial" w:cs="Arial"/>
                <w:lang w:val="es-ES_tradnl"/>
              </w:rPr>
              <w:t xml:space="preserve"> manera operativa</w:t>
            </w:r>
            <w:r w:rsidR="00A3448A">
              <w:rPr>
                <w:rFonts w:ascii="Arial" w:hAnsi="Arial" w:cs="Arial"/>
                <w:lang w:val="es-ES_tradnl"/>
              </w:rPr>
              <w:t xml:space="preserve"> en que se llevara a cabo su aplicación,</w:t>
            </w:r>
            <w:r w:rsidR="00D47FA5">
              <w:rPr>
                <w:rFonts w:ascii="Arial" w:hAnsi="Arial" w:cs="Arial"/>
                <w:lang w:val="es-ES_tradnl"/>
              </w:rPr>
              <w:t xml:space="preserve"> realiza la encuesta de satisfacción al usuario y analiza sus resultados.</w:t>
            </w:r>
          </w:p>
          <w:p w:rsidR="001A1EA2" w:rsidRPr="00F01215" w:rsidRDefault="00903DF2" w:rsidP="00EC5EC0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La encuesta debe medir básicamente el grado de </w:t>
            </w:r>
            <w:r w:rsidR="00256CA0">
              <w:rPr>
                <w:rFonts w:ascii="Arial" w:hAnsi="Arial" w:cs="Arial"/>
                <w:lang w:val="es-ES_tradnl"/>
              </w:rPr>
              <w:t>satisfacción del usuario frente a la garantía de acceso</w:t>
            </w:r>
            <w:r w:rsidR="00EE52B2">
              <w:rPr>
                <w:rFonts w:ascii="Arial" w:hAnsi="Arial" w:cs="Arial"/>
                <w:lang w:val="es-ES_tradnl"/>
              </w:rPr>
              <w:t>, coberturas y calidad de la EPS-RS y su correspondiente red de servicios.</w:t>
            </w:r>
          </w:p>
        </w:tc>
        <w:tc>
          <w:tcPr>
            <w:tcW w:w="1985" w:type="dxa"/>
          </w:tcPr>
          <w:p w:rsidR="00FE1A52" w:rsidRDefault="00FE1A52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33538" w:rsidRPr="00F01215" w:rsidRDefault="00B33538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Interventor Interno o Interventor Externo</w:t>
            </w:r>
          </w:p>
        </w:tc>
        <w:tc>
          <w:tcPr>
            <w:tcW w:w="1417" w:type="dxa"/>
          </w:tcPr>
          <w:p w:rsidR="00FE1A52" w:rsidRDefault="00FE1A52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Pr="00F01215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Encuestas de satisfacción del usuario </w:t>
            </w:r>
          </w:p>
        </w:tc>
        <w:tc>
          <w:tcPr>
            <w:tcW w:w="1843" w:type="dxa"/>
          </w:tcPr>
          <w:p w:rsidR="00FE1A52" w:rsidRDefault="00FE1A52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7394C" w:rsidRDefault="00D7394C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5423" w:rsidRPr="00F01215" w:rsidRDefault="007E5423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Secretaria de Salud</w:t>
            </w:r>
          </w:p>
        </w:tc>
      </w:tr>
      <w:tr w:rsidR="00FE1A52" w:rsidRPr="002C65C2" w:rsidTr="006A7D4C">
        <w:trPr>
          <w:trHeight w:val="654"/>
        </w:trPr>
        <w:tc>
          <w:tcPr>
            <w:tcW w:w="562" w:type="dxa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lastRenderedPageBreak/>
              <w:t>8.</w:t>
            </w:r>
          </w:p>
        </w:tc>
        <w:tc>
          <w:tcPr>
            <w:tcW w:w="1560" w:type="dxa"/>
          </w:tcPr>
          <w:p w:rsidR="00FE1A52" w:rsidRDefault="00FE1A52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5423" w:rsidRDefault="007E5423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8084B" w:rsidRDefault="0008084B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8084B" w:rsidRDefault="0008084B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5423" w:rsidRPr="0008084B" w:rsidRDefault="000A0869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08084B">
              <w:rPr>
                <w:rFonts w:ascii="Arial" w:hAnsi="Arial" w:cs="Arial"/>
                <w:b/>
                <w:lang w:val="es-ES_tradnl"/>
              </w:rPr>
              <w:t xml:space="preserve">Establecer </w:t>
            </w:r>
            <w:r w:rsidR="0008084B" w:rsidRPr="0008084B">
              <w:rPr>
                <w:rFonts w:ascii="Arial" w:hAnsi="Arial" w:cs="Arial"/>
                <w:b/>
                <w:lang w:val="es-ES_tradnl"/>
              </w:rPr>
              <w:t>Plan de Compro</w:t>
            </w:r>
            <w:r w:rsidRPr="0008084B">
              <w:rPr>
                <w:rFonts w:ascii="Arial" w:hAnsi="Arial" w:cs="Arial"/>
                <w:b/>
                <w:lang w:val="es-ES_tradnl"/>
              </w:rPr>
              <w:t>misos con la EPS.RS</w:t>
            </w:r>
          </w:p>
        </w:tc>
        <w:tc>
          <w:tcPr>
            <w:tcW w:w="1842" w:type="dxa"/>
          </w:tcPr>
          <w:p w:rsidR="00FE1A52" w:rsidRPr="00F01215" w:rsidRDefault="0008084B" w:rsidP="00C03C8B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De a</w:t>
            </w:r>
            <w:r w:rsidR="00A43CA9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uerdo con los resultados</w:t>
            </w:r>
            <w:r w:rsidR="00A43CA9">
              <w:rPr>
                <w:rFonts w:ascii="Arial" w:hAnsi="Arial" w:cs="Arial"/>
                <w:lang w:val="es-ES_tradnl"/>
              </w:rPr>
              <w:t xml:space="preserve"> de la </w:t>
            </w:r>
            <w:r w:rsidR="00A43CA9">
              <w:rPr>
                <w:rFonts w:ascii="Arial" w:hAnsi="Arial" w:cs="Arial"/>
                <w:lang w:val="es-ES_tradnl"/>
              </w:rPr>
              <w:lastRenderedPageBreak/>
              <w:t>interventoría y de las encuestas de satisfacción del u</w:t>
            </w:r>
            <w:r w:rsidR="00C03C8B">
              <w:rPr>
                <w:rFonts w:ascii="Arial" w:hAnsi="Arial" w:cs="Arial"/>
                <w:lang w:val="es-ES_tradnl"/>
              </w:rPr>
              <w:t>suario se concierta con la EPS-RS un plan de compromisos</w:t>
            </w:r>
            <w:r w:rsidR="008F5FF5">
              <w:rPr>
                <w:rFonts w:ascii="Arial" w:hAnsi="Arial" w:cs="Arial"/>
                <w:lang w:val="es-ES_tradnl"/>
              </w:rPr>
              <w:t xml:space="preserve"> que debe incluir el tipo de acciones </w:t>
            </w:r>
            <w:r w:rsidR="00A96A5A">
              <w:rPr>
                <w:rFonts w:ascii="Arial" w:hAnsi="Arial" w:cs="Arial"/>
                <w:lang w:val="es-ES_tradnl"/>
              </w:rPr>
              <w:t xml:space="preserve">y cronograma de </w:t>
            </w:r>
            <w:r w:rsidR="00F960FC">
              <w:rPr>
                <w:rFonts w:ascii="Arial" w:hAnsi="Arial" w:cs="Arial"/>
                <w:lang w:val="es-ES_tradnl"/>
              </w:rPr>
              <w:t>ejecución.</w:t>
            </w:r>
            <w:r w:rsidR="00A96A5A">
              <w:rPr>
                <w:rFonts w:ascii="Arial" w:hAnsi="Arial" w:cs="Arial"/>
                <w:lang w:val="es-ES_tradnl"/>
              </w:rPr>
              <w:t xml:space="preserve"> </w:t>
            </w:r>
            <w:r w:rsidR="00A43CA9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985" w:type="dxa"/>
          </w:tcPr>
          <w:p w:rsidR="00FE1A52" w:rsidRDefault="00FE1A52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Pr="00F01215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Secretario de Salud</w:t>
            </w:r>
          </w:p>
        </w:tc>
        <w:tc>
          <w:tcPr>
            <w:tcW w:w="1417" w:type="dxa"/>
          </w:tcPr>
          <w:p w:rsidR="00FE1A52" w:rsidRDefault="00FE1A52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Pr="00F01215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Plan de compromisos</w:t>
            </w:r>
          </w:p>
        </w:tc>
        <w:tc>
          <w:tcPr>
            <w:tcW w:w="1843" w:type="dxa"/>
          </w:tcPr>
          <w:p w:rsidR="00FE1A52" w:rsidRDefault="00FE1A52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487BDD" w:rsidRDefault="00487BD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B2AAD" w:rsidRPr="00F01215" w:rsidRDefault="007B2AA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Secretaría de Salud</w:t>
            </w:r>
          </w:p>
        </w:tc>
      </w:tr>
      <w:tr w:rsidR="003D251E" w:rsidRPr="002C65C2" w:rsidTr="006A7D4C">
        <w:trPr>
          <w:trHeight w:val="654"/>
        </w:trPr>
        <w:tc>
          <w:tcPr>
            <w:tcW w:w="562" w:type="dxa"/>
          </w:tcPr>
          <w:p w:rsidR="003D251E" w:rsidRPr="002C65C2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Pr="002C65C2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Pr="002C65C2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Pr="002C65C2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9.</w:t>
            </w:r>
          </w:p>
        </w:tc>
        <w:tc>
          <w:tcPr>
            <w:tcW w:w="1560" w:type="dxa"/>
          </w:tcPr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487BDD" w:rsidRDefault="00487BD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487BDD" w:rsidRDefault="00487BD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487BDD" w:rsidRDefault="00487BD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487BDD" w:rsidRDefault="00487BD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487BDD" w:rsidRDefault="00487BD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487BDD" w:rsidRDefault="00487BD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487BDD" w:rsidRPr="00F01215" w:rsidRDefault="00487BDD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487BDD" w:rsidRDefault="003D251E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87BDD">
              <w:rPr>
                <w:rFonts w:ascii="Arial" w:hAnsi="Arial" w:cs="Arial"/>
                <w:b/>
                <w:lang w:val="es-ES_tradnl"/>
              </w:rPr>
              <w:t>Verificar estado</w:t>
            </w:r>
          </w:p>
          <w:p w:rsidR="003D251E" w:rsidRPr="00487BDD" w:rsidRDefault="003D251E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87BDD">
              <w:rPr>
                <w:rFonts w:ascii="Arial" w:hAnsi="Arial" w:cs="Arial"/>
                <w:b/>
                <w:lang w:val="es-ES_tradnl"/>
              </w:rPr>
              <w:t>de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487BDD">
              <w:rPr>
                <w:rFonts w:ascii="Arial" w:hAnsi="Arial" w:cs="Arial"/>
                <w:b/>
                <w:lang w:val="es-ES_tradnl"/>
              </w:rPr>
              <w:t>compromisos</w:t>
            </w:r>
          </w:p>
        </w:tc>
        <w:tc>
          <w:tcPr>
            <w:tcW w:w="1842" w:type="dxa"/>
          </w:tcPr>
          <w:p w:rsidR="003D251E" w:rsidRPr="00F01215" w:rsidRDefault="003D251E" w:rsidP="00EC5EC0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Verifica el cumplimiento de</w:t>
            </w:r>
          </w:p>
          <w:p w:rsidR="003D251E" w:rsidRPr="00F01215" w:rsidRDefault="003D251E" w:rsidP="00EC5EC0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los compromisos por parte</w:t>
            </w:r>
          </w:p>
          <w:p w:rsidR="003D251E" w:rsidRPr="00F01215" w:rsidRDefault="003D251E" w:rsidP="00EC5EC0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de las EPS- RS y establece:</w:t>
            </w:r>
          </w:p>
          <w:p w:rsidR="003D251E" w:rsidRPr="00F01215" w:rsidRDefault="003D251E" w:rsidP="00EC5EC0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1</w:t>
            </w:r>
            <w:r w:rsidR="00092976">
              <w:rPr>
                <w:rFonts w:ascii="Arial" w:hAnsi="Arial" w:cs="Arial"/>
                <w:lang w:val="es-ES_tradnl"/>
              </w:rPr>
              <w:t>.</w:t>
            </w:r>
            <w:r w:rsidRPr="00F01215">
              <w:rPr>
                <w:rFonts w:ascii="Arial" w:hAnsi="Arial" w:cs="Arial"/>
                <w:lang w:val="es-ES_tradnl"/>
              </w:rPr>
              <w:t xml:space="preserve">  Pasar a la actividad 10 si</w:t>
            </w:r>
            <w:r w:rsidR="003C103E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existe           incumplimiento</w:t>
            </w:r>
            <w:r w:rsidR="003A7DDA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reiterativo           de        los</w:t>
            </w:r>
            <w:r w:rsidR="003A7DDA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compromisos.</w:t>
            </w:r>
          </w:p>
          <w:p w:rsidR="003D251E" w:rsidRPr="00F01215" w:rsidRDefault="003A7DDA" w:rsidP="003A7DDA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</w:t>
            </w:r>
            <w:r w:rsidR="003C103E">
              <w:rPr>
                <w:rFonts w:ascii="Arial" w:hAnsi="Arial" w:cs="Arial"/>
                <w:lang w:val="es-ES_tradnl"/>
              </w:rPr>
              <w:t xml:space="preserve"> </w:t>
            </w:r>
            <w:r w:rsidR="003D251E" w:rsidRPr="00F01215">
              <w:rPr>
                <w:rFonts w:ascii="Arial" w:hAnsi="Arial" w:cs="Arial"/>
                <w:lang w:val="es-ES_tradnl"/>
              </w:rPr>
              <w:t>Pasar  directamente a la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3D251E" w:rsidRPr="00F01215">
              <w:rPr>
                <w:rFonts w:ascii="Arial" w:hAnsi="Arial" w:cs="Arial"/>
                <w:lang w:val="es-ES_tradnl"/>
              </w:rPr>
              <w:t>actividad     11   en    caso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3D251E" w:rsidRPr="00F01215">
              <w:rPr>
                <w:rFonts w:ascii="Arial" w:hAnsi="Arial" w:cs="Arial"/>
                <w:lang w:val="es-ES_tradnl"/>
              </w:rPr>
              <w:t>contrario.</w:t>
            </w:r>
          </w:p>
        </w:tc>
        <w:tc>
          <w:tcPr>
            <w:tcW w:w="1985" w:type="dxa"/>
          </w:tcPr>
          <w:p w:rsidR="003D251E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Pr="00F01215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Coordinador de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Aseguramiento</w:t>
            </w:r>
          </w:p>
        </w:tc>
        <w:tc>
          <w:tcPr>
            <w:tcW w:w="1417" w:type="dxa"/>
          </w:tcPr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Pr="00F01215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N</w:t>
            </w:r>
            <w:r w:rsidR="00092976">
              <w:rPr>
                <w:rFonts w:ascii="Arial" w:hAnsi="Arial" w:cs="Arial"/>
                <w:lang w:val="es-ES_tradnl"/>
              </w:rPr>
              <w:t>.</w:t>
            </w:r>
            <w:r w:rsidRPr="00F01215">
              <w:rPr>
                <w:rFonts w:ascii="Arial" w:hAnsi="Arial" w:cs="Arial"/>
                <w:lang w:val="es-ES_tradnl"/>
              </w:rPr>
              <w:t>A</w:t>
            </w:r>
            <w:r w:rsidR="0009297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843" w:type="dxa"/>
          </w:tcPr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92976" w:rsidRPr="00F01215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Pr="00F01215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Secretaría de</w:t>
            </w:r>
          </w:p>
          <w:p w:rsidR="003D251E" w:rsidRPr="00F01215" w:rsidRDefault="0009297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021017">
              <w:rPr>
                <w:rFonts w:ascii="Arial" w:hAnsi="Arial" w:cs="Arial"/>
                <w:lang w:val="es-ES_tradnl"/>
              </w:rPr>
              <w:t>S</w:t>
            </w:r>
            <w:r w:rsidR="003D251E" w:rsidRPr="00F01215">
              <w:rPr>
                <w:rFonts w:ascii="Arial" w:hAnsi="Arial" w:cs="Arial"/>
                <w:lang w:val="es-ES_tradnl"/>
              </w:rPr>
              <w:t>alud</w:t>
            </w:r>
          </w:p>
        </w:tc>
      </w:tr>
      <w:tr w:rsidR="003D251E" w:rsidRPr="002C65C2" w:rsidTr="006A7D4C">
        <w:trPr>
          <w:trHeight w:val="654"/>
        </w:trPr>
        <w:tc>
          <w:tcPr>
            <w:tcW w:w="562" w:type="dxa"/>
          </w:tcPr>
          <w:p w:rsidR="003D251E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Pr="002C65C2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10.</w:t>
            </w:r>
          </w:p>
        </w:tc>
        <w:tc>
          <w:tcPr>
            <w:tcW w:w="1560" w:type="dxa"/>
          </w:tcPr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Pr="00F01215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Pr="007E7F79" w:rsidRDefault="007E7F79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3D251E" w:rsidRPr="007E7F79" w:rsidRDefault="003D251E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3D251E" w:rsidRPr="007E7F79" w:rsidRDefault="003D251E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E7F79">
              <w:rPr>
                <w:rFonts w:ascii="Arial" w:hAnsi="Arial" w:cs="Arial"/>
                <w:b/>
                <w:lang w:val="es-ES_tradnl"/>
              </w:rPr>
              <w:t>Iniciar proceso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7E7F79">
              <w:rPr>
                <w:rFonts w:ascii="Arial" w:hAnsi="Arial" w:cs="Arial"/>
                <w:b/>
                <w:lang w:val="es-ES_tradnl"/>
              </w:rPr>
              <w:t>sancionatorio</w:t>
            </w:r>
          </w:p>
        </w:tc>
        <w:tc>
          <w:tcPr>
            <w:tcW w:w="1842" w:type="dxa"/>
          </w:tcPr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lastRenderedPageBreak/>
              <w:t>Establece   el    grado  de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incumplimiento    de    los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compromisos efectuados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por la EPS-RS y decide el</w:t>
            </w:r>
          </w:p>
          <w:p w:rsidR="003D251E" w:rsidRPr="00F01215" w:rsidRDefault="007E7F79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>
              <w:rPr>
                <w:rFonts w:ascii="Arial" w:hAnsi="Arial" w:cs="Arial"/>
                <w:lang w:val="es-ES_tradnl"/>
              </w:rPr>
              <w:t>tipo</w:t>
            </w:r>
            <w:proofErr w:type="gramEnd"/>
            <w:r>
              <w:rPr>
                <w:rFonts w:ascii="Arial" w:hAnsi="Arial" w:cs="Arial"/>
                <w:lang w:val="es-ES_tradnl"/>
              </w:rPr>
              <w:t xml:space="preserve"> de sanción  aplicable </w:t>
            </w:r>
            <w:r w:rsidR="003D251E" w:rsidRPr="00F01215">
              <w:rPr>
                <w:rFonts w:ascii="Arial" w:hAnsi="Arial" w:cs="Arial"/>
                <w:lang w:val="es-ES_tradnl"/>
              </w:rPr>
              <w:t xml:space="preserve">de      </w:t>
            </w:r>
            <w:r w:rsidR="003D251E" w:rsidRPr="00F01215">
              <w:rPr>
                <w:rFonts w:ascii="Arial" w:hAnsi="Arial" w:cs="Arial"/>
                <w:lang w:val="es-ES_tradnl"/>
              </w:rPr>
              <w:lastRenderedPageBreak/>
              <w:t>acuerdo     con   la normatividad vigente y el</w:t>
            </w:r>
            <w:r w:rsidR="002E1AA7">
              <w:rPr>
                <w:rFonts w:ascii="Arial" w:hAnsi="Arial" w:cs="Arial"/>
                <w:lang w:val="es-ES_tradnl"/>
              </w:rPr>
              <w:t xml:space="preserve"> </w:t>
            </w:r>
            <w:r w:rsidR="003D251E" w:rsidRPr="00F01215">
              <w:rPr>
                <w:rFonts w:ascii="Arial" w:hAnsi="Arial" w:cs="Arial"/>
                <w:lang w:val="es-ES_tradnl"/>
              </w:rPr>
              <w:t>cumplimiento del debido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3D251E" w:rsidRPr="00F01215">
              <w:rPr>
                <w:rFonts w:ascii="Arial" w:hAnsi="Arial" w:cs="Arial"/>
                <w:lang w:val="es-ES_tradnl"/>
              </w:rPr>
              <w:t>proceso . De ser el caso, se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informa de la situación a la</w:t>
            </w:r>
          </w:p>
          <w:p w:rsidR="003D251E" w:rsidRPr="00F01215" w:rsidRDefault="003D251E" w:rsidP="00321D9E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 w:rsidRPr="00F01215">
              <w:rPr>
                <w:rFonts w:ascii="Arial" w:hAnsi="Arial" w:cs="Arial"/>
                <w:lang w:val="es-ES_tradnl"/>
              </w:rPr>
              <w:t>superintendencia</w:t>
            </w:r>
            <w:proofErr w:type="gramEnd"/>
            <w:r w:rsidRPr="00F01215">
              <w:rPr>
                <w:rFonts w:ascii="Arial" w:hAnsi="Arial" w:cs="Arial"/>
                <w:lang w:val="es-ES_tradnl"/>
              </w:rPr>
              <w:t xml:space="preserve"> Nacional</w:t>
            </w:r>
            <w:r w:rsidR="00321D9E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de    salud     para  que se</w:t>
            </w:r>
            <w:r w:rsidR="00321D9E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definan los correctivos  a</w:t>
            </w:r>
            <w:r w:rsidR="00321D9E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los que haya lugar.</w:t>
            </w:r>
          </w:p>
        </w:tc>
        <w:tc>
          <w:tcPr>
            <w:tcW w:w="1985" w:type="dxa"/>
          </w:tcPr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7E7F79" w:rsidRDefault="007E7F79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7E7F79" w:rsidRDefault="007E7F79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7E7F79" w:rsidRDefault="007E7F79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7E7F79" w:rsidRDefault="007E7F79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7E7F79" w:rsidRDefault="007E7F79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7E7F79" w:rsidRDefault="007E7F79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7E7F79" w:rsidRPr="00F01215" w:rsidRDefault="007E7F79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Secretario de</w:t>
            </w:r>
          </w:p>
          <w:p w:rsidR="003D251E" w:rsidRPr="00F01215" w:rsidRDefault="007E7F79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="003D251E" w:rsidRPr="00F01215">
              <w:rPr>
                <w:rFonts w:ascii="Arial" w:hAnsi="Arial" w:cs="Arial"/>
                <w:lang w:val="es-ES_tradnl"/>
              </w:rPr>
              <w:t>alud</w:t>
            </w:r>
          </w:p>
        </w:tc>
        <w:tc>
          <w:tcPr>
            <w:tcW w:w="1417" w:type="dxa"/>
          </w:tcPr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Pr="00F01215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="003D251E" w:rsidRPr="00F01215">
              <w:rPr>
                <w:rFonts w:ascii="Arial" w:hAnsi="Arial" w:cs="Arial"/>
                <w:lang w:val="es-ES_tradnl"/>
              </w:rPr>
              <w:t>anción</w:t>
            </w:r>
          </w:p>
        </w:tc>
        <w:tc>
          <w:tcPr>
            <w:tcW w:w="1843" w:type="dxa"/>
          </w:tcPr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7E7F79" w:rsidRPr="00F01215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Secretaría de</w:t>
            </w:r>
          </w:p>
          <w:p w:rsidR="003D251E" w:rsidRPr="00F01215" w:rsidRDefault="007E7F79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="003D251E" w:rsidRPr="00F01215">
              <w:rPr>
                <w:rFonts w:ascii="Arial" w:hAnsi="Arial" w:cs="Arial"/>
                <w:lang w:val="es-ES_tradnl"/>
              </w:rPr>
              <w:t>alud</w:t>
            </w:r>
          </w:p>
        </w:tc>
      </w:tr>
      <w:tr w:rsidR="003D251E" w:rsidRPr="002C65C2" w:rsidTr="006A7D4C">
        <w:trPr>
          <w:trHeight w:val="654"/>
        </w:trPr>
        <w:tc>
          <w:tcPr>
            <w:tcW w:w="562" w:type="dxa"/>
          </w:tcPr>
          <w:p w:rsidR="003D251E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D251E" w:rsidRDefault="003D251E" w:rsidP="003D251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11.</w:t>
            </w:r>
          </w:p>
        </w:tc>
        <w:tc>
          <w:tcPr>
            <w:tcW w:w="1560" w:type="dxa"/>
          </w:tcPr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E6E13" w:rsidRDefault="003D251E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6E13">
              <w:rPr>
                <w:rFonts w:ascii="Arial" w:hAnsi="Arial" w:cs="Arial"/>
                <w:b/>
                <w:lang w:val="es-ES_tradnl"/>
              </w:rPr>
              <w:t>Realizar</w:t>
            </w:r>
          </w:p>
          <w:p w:rsidR="003D251E" w:rsidRPr="00FE6E13" w:rsidRDefault="003D251E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6E13">
              <w:rPr>
                <w:rFonts w:ascii="Arial" w:hAnsi="Arial" w:cs="Arial"/>
                <w:b/>
                <w:lang w:val="es-ES_tradnl"/>
              </w:rPr>
              <w:t>informe</w:t>
            </w:r>
          </w:p>
          <w:p w:rsidR="003D251E" w:rsidRPr="00FE6E13" w:rsidRDefault="003D251E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6E13">
              <w:rPr>
                <w:rFonts w:ascii="Arial" w:hAnsi="Arial" w:cs="Arial"/>
                <w:b/>
                <w:lang w:val="es-ES_tradnl"/>
              </w:rPr>
              <w:t>consolidado de</w:t>
            </w:r>
          </w:p>
          <w:p w:rsidR="003D251E" w:rsidRPr="00FE6E13" w:rsidRDefault="003D251E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6E13">
              <w:rPr>
                <w:rFonts w:ascii="Arial" w:hAnsi="Arial" w:cs="Arial"/>
                <w:b/>
                <w:lang w:val="es-ES_tradnl"/>
              </w:rPr>
              <w:t>interventoría y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E6E13">
              <w:rPr>
                <w:rFonts w:ascii="Arial" w:hAnsi="Arial" w:cs="Arial"/>
                <w:b/>
                <w:lang w:val="es-ES_tradnl"/>
              </w:rPr>
              <w:t>seguimiento</w:t>
            </w:r>
          </w:p>
        </w:tc>
        <w:tc>
          <w:tcPr>
            <w:tcW w:w="1842" w:type="dxa"/>
          </w:tcPr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Elabora       el        informe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consolidado                 de</w:t>
            </w:r>
            <w:r w:rsidR="00321D9E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interventoría           y      de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seguimiento permanente a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 w:rsidRPr="00F01215">
              <w:rPr>
                <w:rFonts w:ascii="Arial" w:hAnsi="Arial" w:cs="Arial"/>
                <w:lang w:val="es-ES_tradnl"/>
              </w:rPr>
              <w:t>los</w:t>
            </w:r>
            <w:proofErr w:type="gramEnd"/>
            <w:r w:rsidRPr="00F01215">
              <w:rPr>
                <w:rFonts w:ascii="Arial" w:hAnsi="Arial" w:cs="Arial"/>
                <w:lang w:val="es-ES_tradnl"/>
              </w:rPr>
              <w:t xml:space="preserve"> contratos, y se remite a</w:t>
            </w:r>
            <w:r w:rsidR="000E1F59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la Dirección Departamental</w:t>
            </w:r>
            <w:r w:rsidR="00F905A6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de      salud          para    su</w:t>
            </w:r>
            <w:r w:rsidR="00FE6E13">
              <w:rPr>
                <w:rFonts w:ascii="Arial" w:hAnsi="Arial" w:cs="Arial"/>
                <w:lang w:val="es-ES_tradnl"/>
              </w:rPr>
              <w:t xml:space="preserve"> </w:t>
            </w:r>
            <w:r w:rsidR="000E1F59">
              <w:rPr>
                <w:rFonts w:ascii="Arial" w:hAnsi="Arial" w:cs="Arial"/>
                <w:lang w:val="es-ES_tradnl"/>
              </w:rPr>
              <w:t xml:space="preserve">consolidación         en   </w:t>
            </w:r>
            <w:r w:rsidRPr="00F01215">
              <w:rPr>
                <w:rFonts w:ascii="Arial" w:hAnsi="Arial" w:cs="Arial"/>
                <w:lang w:val="es-ES_tradnl"/>
              </w:rPr>
              <w:t>el</w:t>
            </w:r>
            <w:r w:rsidR="000E1F59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formato que para tal efecto</w:t>
            </w:r>
            <w:r w:rsidR="0032779D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establezca el Ministerio de</w:t>
            </w:r>
            <w:r w:rsidR="000E1F59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la protección social.</w:t>
            </w:r>
          </w:p>
          <w:p w:rsidR="003D251E" w:rsidRPr="00F01215" w:rsidRDefault="0032779D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La </w:t>
            </w:r>
            <w:r w:rsidR="003D251E" w:rsidRPr="00F01215">
              <w:rPr>
                <w:rFonts w:ascii="Arial" w:hAnsi="Arial" w:cs="Arial"/>
                <w:lang w:val="es-ES_tradnl"/>
              </w:rPr>
              <w:t>información       de</w:t>
            </w:r>
            <w:r w:rsidR="00F905A6">
              <w:rPr>
                <w:rFonts w:ascii="Arial" w:hAnsi="Arial" w:cs="Arial"/>
                <w:lang w:val="es-ES_tradnl"/>
              </w:rPr>
              <w:t xml:space="preserve"> </w:t>
            </w:r>
            <w:r w:rsidR="003D251E" w:rsidRPr="00F01215">
              <w:rPr>
                <w:rFonts w:ascii="Arial" w:hAnsi="Arial" w:cs="Arial"/>
                <w:lang w:val="es-ES_tradnl"/>
              </w:rPr>
              <w:t>interventoría                  y</w:t>
            </w:r>
            <w:r w:rsidR="00F905A6">
              <w:rPr>
                <w:rFonts w:ascii="Arial" w:hAnsi="Arial" w:cs="Arial"/>
                <w:lang w:val="es-ES_tradnl"/>
              </w:rPr>
              <w:t xml:space="preserve"> </w:t>
            </w:r>
            <w:r w:rsidR="003D251E" w:rsidRPr="00F01215">
              <w:rPr>
                <w:rFonts w:ascii="Arial" w:hAnsi="Arial" w:cs="Arial"/>
                <w:lang w:val="es-ES_tradnl"/>
              </w:rPr>
              <w:t>seguimiento     debe    ser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 xml:space="preserve">insumo       para          </w:t>
            </w:r>
            <w:r w:rsidRPr="00F01215">
              <w:rPr>
                <w:rFonts w:ascii="Arial" w:hAnsi="Arial" w:cs="Arial"/>
                <w:lang w:val="es-ES_tradnl"/>
              </w:rPr>
              <w:lastRenderedPageBreak/>
              <w:t>el</w:t>
            </w:r>
            <w:r w:rsidR="00F905A6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establecimiento             de</w:t>
            </w:r>
            <w:r w:rsidR="00F905A6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parámetros para definir las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 w:rsidRPr="00F01215">
              <w:rPr>
                <w:rFonts w:ascii="Arial" w:hAnsi="Arial" w:cs="Arial"/>
                <w:lang w:val="es-ES_tradnl"/>
              </w:rPr>
              <w:t>condiciones</w:t>
            </w:r>
            <w:proofErr w:type="gramEnd"/>
            <w:r w:rsidRPr="00F01215">
              <w:rPr>
                <w:rFonts w:ascii="Arial" w:hAnsi="Arial" w:cs="Arial"/>
                <w:lang w:val="es-ES_tradnl"/>
              </w:rPr>
              <w:t xml:space="preserve"> de calificación</w:t>
            </w:r>
            <w:r w:rsidR="00F45995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de    la      EPS-RS para   la</w:t>
            </w:r>
            <w:r w:rsidR="00F45995">
              <w:rPr>
                <w:rFonts w:ascii="Arial" w:hAnsi="Arial" w:cs="Arial"/>
                <w:lang w:val="es-ES_tradnl"/>
              </w:rPr>
              <w:t xml:space="preserve"> </w:t>
            </w:r>
            <w:r w:rsidR="00F905A6">
              <w:rPr>
                <w:rFonts w:ascii="Arial" w:hAnsi="Arial" w:cs="Arial"/>
                <w:lang w:val="es-ES_tradnl"/>
              </w:rPr>
              <w:t xml:space="preserve">posterior    inscripción      y </w:t>
            </w:r>
            <w:r w:rsidRPr="00F01215">
              <w:rPr>
                <w:rFonts w:ascii="Arial" w:hAnsi="Arial" w:cs="Arial"/>
                <w:lang w:val="es-ES_tradnl"/>
              </w:rPr>
              <w:t>contratación de EPS-RS.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2E1AA7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Coordinador de</w:t>
            </w:r>
          </w:p>
          <w:p w:rsidR="003D251E" w:rsidRPr="00F01215" w:rsidRDefault="003D251E" w:rsidP="002E1AA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Aseguramiento</w:t>
            </w:r>
          </w:p>
        </w:tc>
        <w:tc>
          <w:tcPr>
            <w:tcW w:w="1417" w:type="dxa"/>
          </w:tcPr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Informe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Consolidado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de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Interventoría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y Seguimiento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</w:tcPr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Secretaría de</w:t>
            </w:r>
          </w:p>
          <w:p w:rsidR="003D251E" w:rsidRPr="00F01215" w:rsidRDefault="003D251E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salud</w:t>
            </w:r>
          </w:p>
        </w:tc>
      </w:tr>
      <w:tr w:rsidR="00C95D36" w:rsidRPr="002C65C2" w:rsidTr="006A7D4C">
        <w:trPr>
          <w:trHeight w:val="654"/>
        </w:trPr>
        <w:tc>
          <w:tcPr>
            <w:tcW w:w="562" w:type="dxa"/>
          </w:tcPr>
          <w:p w:rsidR="0065262F" w:rsidRDefault="0065262F" w:rsidP="00C95D36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65262F" w:rsidRDefault="0065262F" w:rsidP="00C95D36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C95D36" w:rsidRDefault="00C95D36" w:rsidP="00C95D36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12.</w:t>
            </w:r>
          </w:p>
        </w:tc>
        <w:tc>
          <w:tcPr>
            <w:tcW w:w="1560" w:type="dxa"/>
          </w:tcPr>
          <w:p w:rsidR="00C95D36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Pr="00F01215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65262F" w:rsidRDefault="00C95D36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C95D36" w:rsidRPr="0065262F" w:rsidRDefault="00C95D36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5262F">
              <w:rPr>
                <w:rFonts w:ascii="Arial" w:hAnsi="Arial" w:cs="Arial"/>
                <w:b/>
                <w:lang w:val="es-ES_tradnl"/>
              </w:rPr>
              <w:t>Divulgar</w:t>
            </w:r>
          </w:p>
          <w:p w:rsidR="00C95D36" w:rsidRPr="0065262F" w:rsidRDefault="00C95D36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5262F">
              <w:rPr>
                <w:rFonts w:ascii="Arial" w:hAnsi="Arial" w:cs="Arial"/>
                <w:b/>
                <w:lang w:val="es-ES_tradnl"/>
              </w:rPr>
              <w:t>resultados de</w:t>
            </w:r>
          </w:p>
          <w:p w:rsidR="00C95D36" w:rsidRPr="0065262F" w:rsidRDefault="00C95D36" w:rsidP="00F01215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5262F">
              <w:rPr>
                <w:rFonts w:ascii="Arial" w:hAnsi="Arial" w:cs="Arial"/>
                <w:b/>
                <w:lang w:val="es-ES_tradnl"/>
              </w:rPr>
              <w:t>evaluación</w:t>
            </w: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2" w:type="dxa"/>
          </w:tcPr>
          <w:p w:rsidR="00C95D36" w:rsidRPr="00F01215" w:rsidRDefault="00C95D36" w:rsidP="002E554F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Informa a la población los</w:t>
            </w:r>
          </w:p>
          <w:p w:rsidR="00C95D36" w:rsidRPr="00F01215" w:rsidRDefault="00C95D36" w:rsidP="002E554F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resultados de la evaluación</w:t>
            </w:r>
            <w:r w:rsidR="00686EEB">
              <w:rPr>
                <w:rFonts w:ascii="Arial" w:hAnsi="Arial" w:cs="Arial"/>
                <w:lang w:val="es-ES_tradnl"/>
              </w:rPr>
              <w:t xml:space="preserve"> y    la    calificación </w:t>
            </w:r>
            <w:r w:rsidRPr="00F01215">
              <w:rPr>
                <w:rFonts w:ascii="Arial" w:hAnsi="Arial" w:cs="Arial"/>
                <w:lang w:val="es-ES_tradnl"/>
              </w:rPr>
              <w:t xml:space="preserve">     de</w:t>
            </w:r>
          </w:p>
          <w:p w:rsidR="00C95D36" w:rsidRPr="00F01215" w:rsidRDefault="00C95D36" w:rsidP="002E554F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seguimiento       de         las</w:t>
            </w:r>
            <w:r w:rsidR="00686EEB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diferentes              EPS-RS</w:t>
            </w:r>
          </w:p>
          <w:p w:rsidR="00C95D36" w:rsidRPr="00F01215" w:rsidRDefault="00C95D36" w:rsidP="007410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 w:rsidRPr="00F01215">
              <w:rPr>
                <w:rFonts w:ascii="Arial" w:hAnsi="Arial" w:cs="Arial"/>
                <w:lang w:val="es-ES_tradnl"/>
              </w:rPr>
              <w:t>publicándolos</w:t>
            </w:r>
            <w:proofErr w:type="gramEnd"/>
            <w:r w:rsidRPr="00F01215">
              <w:rPr>
                <w:rFonts w:ascii="Arial" w:hAnsi="Arial" w:cs="Arial"/>
                <w:lang w:val="es-ES_tradnl"/>
              </w:rPr>
              <w:t xml:space="preserve">     en    lugar</w:t>
            </w:r>
            <w:r w:rsidR="007410ED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visible   o    utilizando   los</w:t>
            </w:r>
            <w:r w:rsidR="00D1740B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medios           de    difusión</w:t>
            </w:r>
            <w:r w:rsidR="00686EEB">
              <w:rPr>
                <w:rFonts w:ascii="Arial" w:hAnsi="Arial" w:cs="Arial"/>
                <w:lang w:val="es-ES_tradnl"/>
              </w:rPr>
              <w:t xml:space="preserve"> disponibles </w:t>
            </w:r>
            <w:r w:rsidRPr="00F01215">
              <w:rPr>
                <w:rFonts w:ascii="Arial" w:hAnsi="Arial" w:cs="Arial"/>
                <w:lang w:val="es-ES_tradnl"/>
              </w:rPr>
              <w:t>y</w:t>
            </w:r>
            <w:r w:rsidR="00686EEB">
              <w:rPr>
                <w:rFonts w:ascii="Arial" w:hAnsi="Arial" w:cs="Arial"/>
                <w:lang w:val="es-ES_tradnl"/>
              </w:rPr>
              <w:t xml:space="preserve">    de    </w:t>
            </w:r>
            <w:r w:rsidRPr="00F01215">
              <w:rPr>
                <w:rFonts w:ascii="Arial" w:hAnsi="Arial" w:cs="Arial"/>
                <w:lang w:val="es-ES_tradnl"/>
              </w:rPr>
              <w:t>fácil</w:t>
            </w:r>
            <w:r w:rsidR="00570B3E">
              <w:rPr>
                <w:rFonts w:ascii="Arial" w:hAnsi="Arial" w:cs="Arial"/>
                <w:lang w:val="es-ES_tradnl"/>
              </w:rPr>
              <w:t xml:space="preserve"> </w:t>
            </w:r>
            <w:r w:rsidRPr="00F01215">
              <w:rPr>
                <w:rFonts w:ascii="Arial" w:hAnsi="Arial" w:cs="Arial"/>
                <w:lang w:val="es-ES_tradnl"/>
              </w:rPr>
              <w:t>acceso.</w:t>
            </w:r>
          </w:p>
        </w:tc>
        <w:tc>
          <w:tcPr>
            <w:tcW w:w="1985" w:type="dxa"/>
          </w:tcPr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Pr="00F01215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Coordinador de</w:t>
            </w: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Aseguramiento</w:t>
            </w:r>
          </w:p>
        </w:tc>
        <w:tc>
          <w:tcPr>
            <w:tcW w:w="1417" w:type="dxa"/>
          </w:tcPr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65262F" w:rsidRPr="00F01215" w:rsidRDefault="0065262F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Comunicado</w:t>
            </w:r>
          </w:p>
        </w:tc>
        <w:tc>
          <w:tcPr>
            <w:tcW w:w="1843" w:type="dxa"/>
          </w:tcPr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45995" w:rsidRDefault="00F45995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45995" w:rsidRDefault="00F45995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45995" w:rsidRDefault="00F45995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45995" w:rsidRDefault="00F45995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Secretaría de</w:t>
            </w:r>
          </w:p>
          <w:p w:rsidR="00C95D36" w:rsidRPr="00F01215" w:rsidRDefault="00C95D36" w:rsidP="00F0121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01215">
              <w:rPr>
                <w:rFonts w:ascii="Arial" w:hAnsi="Arial" w:cs="Arial"/>
                <w:lang w:val="es-ES_tradnl"/>
              </w:rPr>
              <w:t>Salud</w:t>
            </w:r>
          </w:p>
        </w:tc>
      </w:tr>
    </w:tbl>
    <w:p w:rsidR="00FE1A52" w:rsidRDefault="00FE1A52" w:rsidP="00FE1A52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AE3B2B" w:rsidRPr="002C65C2" w:rsidRDefault="00AE3B2B" w:rsidP="00FE1A52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FE1A52" w:rsidRPr="002C65C2" w:rsidRDefault="00FE1A52" w:rsidP="005D2F2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lang w:val="es-ES_tradnl"/>
        </w:rPr>
      </w:pPr>
      <w:r w:rsidRPr="002C65C2">
        <w:rPr>
          <w:rFonts w:ascii="Arial" w:hAnsi="Arial" w:cs="Arial"/>
          <w:b/>
          <w:lang w:val="es-ES_tradnl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FE1A52" w:rsidRPr="002C65C2" w:rsidTr="006A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0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0B7BA5" w:rsidRPr="002C65C2" w:rsidTr="001D7CE1">
        <w:tc>
          <w:tcPr>
            <w:tcW w:w="1910" w:type="dxa"/>
            <w:shd w:val="clear" w:color="auto" w:fill="auto"/>
            <w:vAlign w:val="center"/>
          </w:tcPr>
          <w:p w:rsidR="000B7BA5" w:rsidRPr="00885CEB" w:rsidRDefault="000B7BA5" w:rsidP="00D520F6">
            <w:pPr>
              <w:pStyle w:val="Sinespaciado"/>
              <w:jc w:val="center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 w:rsidRPr="00885CEB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Información</w:t>
            </w:r>
            <w:r w:rsidR="00D520F6" w:rsidRPr="00885CEB">
              <w:rPr>
                <w:rFonts w:ascii="Arial" w:hAnsi="Arial" w:cs="Arial"/>
                <w:b/>
                <w:shd w:val="clear" w:color="auto" w:fill="FFFFFE"/>
                <w:lang w:val="es-ES_tradnl"/>
              </w:rPr>
              <w:t xml:space="preserve"> </w:t>
            </w:r>
            <w:r w:rsidRPr="00885CEB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inconsistente</w:t>
            </w:r>
          </w:p>
          <w:p w:rsidR="000B7BA5" w:rsidRPr="00885CEB" w:rsidRDefault="00D520F6" w:rsidP="00D520F6">
            <w:pPr>
              <w:pStyle w:val="Sinespaciado"/>
              <w:jc w:val="center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 w:rsidRPr="00885CEB">
              <w:rPr>
                <w:rFonts w:ascii="Arial" w:hAnsi="Arial" w:cs="Arial"/>
                <w:b/>
                <w:shd w:val="clear" w:color="auto" w:fill="FFFFFE"/>
                <w:lang w:val="es-ES_tradnl"/>
              </w:rPr>
              <w:lastRenderedPageBreak/>
              <w:t xml:space="preserve">O </w:t>
            </w:r>
            <w:r w:rsidR="000B7BA5" w:rsidRPr="00885CEB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carente</w:t>
            </w:r>
          </w:p>
          <w:p w:rsidR="000B7BA5" w:rsidRPr="00885CEB" w:rsidRDefault="000B7BA5" w:rsidP="00A9654C">
            <w:pPr>
              <w:pStyle w:val="Sinespaciado"/>
              <w:jc w:val="center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 w:rsidRPr="00885CEB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de veracidad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B7BA5" w:rsidRPr="000B7BA5" w:rsidRDefault="000B7BA5" w:rsidP="000B7BA5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0B7BA5">
              <w:rPr>
                <w:rFonts w:ascii="Arial" w:hAnsi="Arial" w:cs="Arial"/>
                <w:shd w:val="clear" w:color="auto" w:fill="FFFFFE"/>
                <w:lang w:val="es-ES_tradnl"/>
              </w:rPr>
              <w:lastRenderedPageBreak/>
              <w:t xml:space="preserve">Establecer </w:t>
            </w:r>
          </w:p>
          <w:p w:rsidR="000B7BA5" w:rsidRPr="000B7BA5" w:rsidRDefault="000B7BA5" w:rsidP="000B7BA5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0B7BA5">
              <w:rPr>
                <w:rFonts w:ascii="Arial" w:hAnsi="Arial" w:cs="Arial"/>
                <w:shd w:val="clear" w:color="auto" w:fill="FFFFFE"/>
                <w:lang w:val="es-ES_tradnl"/>
              </w:rPr>
              <w:t xml:space="preserve">mecanismos </w:t>
            </w:r>
          </w:p>
          <w:p w:rsidR="000B7BA5" w:rsidRPr="000B7BA5" w:rsidRDefault="000B7BA5" w:rsidP="00FA3DCA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0B7BA5">
              <w:rPr>
                <w:rFonts w:ascii="Arial" w:hAnsi="Arial" w:cs="Arial"/>
                <w:shd w:val="clear" w:color="auto" w:fill="FFFFFE"/>
                <w:lang w:val="es-ES_tradnl"/>
              </w:rPr>
              <w:lastRenderedPageBreak/>
              <w:t>par</w:t>
            </w:r>
            <w:r w:rsidR="00D45396">
              <w:rPr>
                <w:rFonts w:ascii="Arial" w:hAnsi="Arial" w:cs="Arial"/>
                <w:shd w:val="clear" w:color="auto" w:fill="FFFFFE"/>
                <w:lang w:val="es-ES_tradnl"/>
              </w:rPr>
              <w:t>a v</w:t>
            </w:r>
            <w:r w:rsidRPr="000B7BA5">
              <w:rPr>
                <w:rFonts w:ascii="Arial" w:hAnsi="Arial" w:cs="Arial"/>
                <w:shd w:val="clear" w:color="auto" w:fill="FFFFFE"/>
                <w:lang w:val="es-ES_tradnl"/>
              </w:rPr>
              <w:t xml:space="preserve">erificar la veracidad de la información </w:t>
            </w:r>
          </w:p>
        </w:tc>
        <w:tc>
          <w:tcPr>
            <w:tcW w:w="1701" w:type="dxa"/>
            <w:shd w:val="clear" w:color="auto" w:fill="auto"/>
          </w:tcPr>
          <w:p w:rsidR="000B7BA5" w:rsidRDefault="000B7BA5" w:rsidP="000B7BA5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FA3DCA" w:rsidRPr="002C65C2" w:rsidRDefault="00FA3DCA" w:rsidP="000B7BA5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Baja </w:t>
            </w:r>
          </w:p>
        </w:tc>
        <w:tc>
          <w:tcPr>
            <w:tcW w:w="1985" w:type="dxa"/>
            <w:shd w:val="clear" w:color="auto" w:fill="auto"/>
          </w:tcPr>
          <w:p w:rsidR="000B7BA5" w:rsidRDefault="000B7BA5" w:rsidP="000B7BA5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FA3DCA" w:rsidRPr="002C65C2" w:rsidRDefault="00FA3DCA" w:rsidP="000B7BA5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Coordinador de </w:t>
            </w: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lastRenderedPageBreak/>
              <w:t>Aseguramiento</w:t>
            </w:r>
          </w:p>
        </w:tc>
        <w:tc>
          <w:tcPr>
            <w:tcW w:w="1559" w:type="dxa"/>
            <w:shd w:val="clear" w:color="auto" w:fill="auto"/>
          </w:tcPr>
          <w:p w:rsidR="000B7BA5" w:rsidRDefault="000B7BA5" w:rsidP="000B7BA5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C97CEF" w:rsidRPr="002C65C2" w:rsidRDefault="00C97CEF" w:rsidP="000B7BA5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N.A.</w:t>
            </w:r>
          </w:p>
        </w:tc>
      </w:tr>
      <w:tr w:rsidR="000F269A" w:rsidRPr="002C65C2" w:rsidTr="006A7D4C">
        <w:tc>
          <w:tcPr>
            <w:tcW w:w="1910" w:type="dxa"/>
            <w:shd w:val="clear" w:color="auto" w:fill="auto"/>
          </w:tcPr>
          <w:p w:rsidR="000F269A" w:rsidRPr="00885CEB" w:rsidRDefault="000F269A" w:rsidP="000F269A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F269A" w:rsidRPr="00885CEB" w:rsidRDefault="000F269A" w:rsidP="000F269A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  <w:r w:rsidRPr="00885CEB"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  <w:t>El nombramiento del interventor o firma interventora puede responder a intereses particulares.</w:t>
            </w:r>
          </w:p>
        </w:tc>
        <w:tc>
          <w:tcPr>
            <w:tcW w:w="2196" w:type="dxa"/>
            <w:shd w:val="clear" w:color="auto" w:fill="auto"/>
          </w:tcPr>
          <w:p w:rsidR="000F269A" w:rsidRDefault="000F269A" w:rsidP="000F269A">
            <w:pPr>
              <w:pStyle w:val="Estilo"/>
              <w:jc w:val="both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F269A" w:rsidRPr="0027279F" w:rsidRDefault="000F269A" w:rsidP="000F269A">
            <w:pPr>
              <w:pStyle w:val="Estilo"/>
              <w:jc w:val="both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Establecer y exigir unas competencias mínimas a la persona que sea nombrada como interventor</w:t>
            </w:r>
          </w:p>
        </w:tc>
        <w:tc>
          <w:tcPr>
            <w:tcW w:w="1701" w:type="dxa"/>
            <w:shd w:val="clear" w:color="auto" w:fill="auto"/>
          </w:tcPr>
          <w:p w:rsidR="000F269A" w:rsidRDefault="000F269A" w:rsidP="000F269A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F269A" w:rsidRPr="002C65C2" w:rsidRDefault="000F269A" w:rsidP="000F269A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Baja </w:t>
            </w:r>
          </w:p>
        </w:tc>
        <w:tc>
          <w:tcPr>
            <w:tcW w:w="1985" w:type="dxa"/>
            <w:shd w:val="clear" w:color="auto" w:fill="auto"/>
          </w:tcPr>
          <w:p w:rsidR="000F269A" w:rsidRDefault="000F269A" w:rsidP="000F269A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F269A" w:rsidRPr="002C65C2" w:rsidRDefault="000F269A" w:rsidP="000F269A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Coordinador de Aseguramiento</w:t>
            </w:r>
          </w:p>
        </w:tc>
        <w:tc>
          <w:tcPr>
            <w:tcW w:w="1559" w:type="dxa"/>
            <w:shd w:val="clear" w:color="auto" w:fill="auto"/>
          </w:tcPr>
          <w:p w:rsidR="000F269A" w:rsidRDefault="000F269A" w:rsidP="000F269A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F269A" w:rsidRPr="002C65C2" w:rsidRDefault="000F269A" w:rsidP="000F269A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N.A.</w:t>
            </w:r>
          </w:p>
        </w:tc>
      </w:tr>
    </w:tbl>
    <w:p w:rsidR="00FE1A52" w:rsidRPr="002C65C2" w:rsidRDefault="00FE1A52" w:rsidP="00FE1A52">
      <w:pPr>
        <w:pStyle w:val="Prrafodelista"/>
        <w:spacing w:after="200" w:line="240" w:lineRule="auto"/>
        <w:ind w:left="826"/>
        <w:jc w:val="both"/>
        <w:rPr>
          <w:rFonts w:ascii="Arial" w:hAnsi="Arial" w:cs="Arial"/>
          <w:b/>
          <w:lang w:val="es-ES_tradnl" w:bidi="he-IL"/>
        </w:rPr>
      </w:pPr>
    </w:p>
    <w:p w:rsidR="00FE1A52" w:rsidRPr="002C65C2" w:rsidRDefault="00FE1A52" w:rsidP="00FE1A52">
      <w:pPr>
        <w:pStyle w:val="Prrafodelista"/>
        <w:spacing w:after="200" w:line="240" w:lineRule="auto"/>
        <w:ind w:left="826"/>
        <w:jc w:val="both"/>
        <w:rPr>
          <w:rFonts w:ascii="Arial" w:hAnsi="Arial" w:cs="Arial"/>
          <w:b/>
          <w:lang w:val="es-ES_tradnl" w:bidi="he-IL"/>
        </w:rPr>
      </w:pPr>
    </w:p>
    <w:p w:rsidR="00FE1A52" w:rsidRPr="002C65C2" w:rsidRDefault="00FE1A52" w:rsidP="005D2F23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b/>
          <w:lang w:val="es-ES_tradnl" w:bidi="he-IL"/>
        </w:rPr>
      </w:pPr>
      <w:r w:rsidRPr="002C65C2">
        <w:rPr>
          <w:rFonts w:ascii="Arial" w:hAnsi="Arial" w:cs="Arial"/>
          <w:b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2829"/>
        <w:gridCol w:w="4134"/>
        <w:gridCol w:w="2388"/>
      </w:tblGrid>
      <w:tr w:rsidR="00FE1A52" w:rsidRPr="002C65C2" w:rsidTr="006A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9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4134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388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75299A" w:rsidRPr="002C65C2" w:rsidTr="006A7D4C">
        <w:trPr>
          <w:trHeight w:val="246"/>
        </w:trPr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jc w:val="center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 xml:space="preserve">Contrato </w:t>
            </w:r>
          </w:p>
        </w:tc>
        <w:tc>
          <w:tcPr>
            <w:tcW w:w="0" w:type="auto"/>
            <w:vAlign w:val="center"/>
          </w:tcPr>
          <w:p w:rsidR="0075299A" w:rsidRPr="002C65C2" w:rsidRDefault="0075299A" w:rsidP="0075299A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2C65C2"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75299A" w:rsidRPr="002C65C2" w:rsidTr="006A7D4C">
        <w:trPr>
          <w:trHeight w:val="246"/>
        </w:trPr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jc w:val="center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>Acto Administrativo</w:t>
            </w:r>
          </w:p>
        </w:tc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 xml:space="preserve">Nombramiento Interventor del RS </w:t>
            </w:r>
          </w:p>
        </w:tc>
        <w:tc>
          <w:tcPr>
            <w:tcW w:w="0" w:type="auto"/>
            <w:vAlign w:val="center"/>
          </w:tcPr>
          <w:p w:rsidR="0075299A" w:rsidRPr="002C65C2" w:rsidRDefault="0075299A" w:rsidP="0075299A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2C65C2"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75299A" w:rsidRPr="002C65C2" w:rsidTr="006A7D4C">
        <w:trPr>
          <w:trHeight w:val="246"/>
        </w:trPr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jc w:val="center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 xml:space="preserve">Informe de Gestión Financiera </w:t>
            </w:r>
          </w:p>
        </w:tc>
        <w:tc>
          <w:tcPr>
            <w:tcW w:w="0" w:type="auto"/>
            <w:vAlign w:val="center"/>
          </w:tcPr>
          <w:p w:rsidR="0075299A" w:rsidRPr="002C65C2" w:rsidRDefault="00D24B3E" w:rsidP="0075299A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75299A" w:rsidRPr="002C65C2" w:rsidTr="006A7D4C">
        <w:trPr>
          <w:trHeight w:val="246"/>
        </w:trPr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jc w:val="center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 xml:space="preserve">Acta de Interventoría </w:t>
            </w:r>
          </w:p>
        </w:tc>
        <w:tc>
          <w:tcPr>
            <w:tcW w:w="0" w:type="auto"/>
            <w:vAlign w:val="center"/>
          </w:tcPr>
          <w:p w:rsidR="0075299A" w:rsidRPr="002C65C2" w:rsidRDefault="00D24B3E" w:rsidP="0075299A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75299A" w:rsidRPr="002C65C2" w:rsidTr="006A7D4C">
        <w:trPr>
          <w:trHeight w:val="246"/>
        </w:trPr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jc w:val="center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 xml:space="preserve">Lista de Chequeo </w:t>
            </w:r>
          </w:p>
        </w:tc>
        <w:tc>
          <w:tcPr>
            <w:tcW w:w="0" w:type="auto"/>
            <w:vAlign w:val="center"/>
          </w:tcPr>
          <w:p w:rsidR="0075299A" w:rsidRPr="002C65C2" w:rsidRDefault="00D24B3E" w:rsidP="0075299A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75299A" w:rsidRPr="002C65C2" w:rsidTr="006A7D4C">
        <w:trPr>
          <w:trHeight w:val="246"/>
        </w:trPr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jc w:val="center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34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 xml:space="preserve">Plan de Compromisos </w:t>
            </w:r>
          </w:p>
        </w:tc>
        <w:tc>
          <w:tcPr>
            <w:tcW w:w="0" w:type="auto"/>
            <w:vAlign w:val="center"/>
          </w:tcPr>
          <w:p w:rsidR="0075299A" w:rsidRPr="002C65C2" w:rsidRDefault="00D24B3E" w:rsidP="0075299A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  <w:tr w:rsidR="0075299A" w:rsidRPr="002C65C2" w:rsidTr="006A7D4C">
        <w:trPr>
          <w:trHeight w:val="246"/>
        </w:trPr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jc w:val="center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>Formato</w:t>
            </w:r>
          </w:p>
        </w:tc>
        <w:tc>
          <w:tcPr>
            <w:tcW w:w="0" w:type="auto"/>
            <w:vAlign w:val="center"/>
          </w:tcPr>
          <w:p w:rsidR="0075299A" w:rsidRPr="0075299A" w:rsidRDefault="0075299A" w:rsidP="0075299A">
            <w:pPr>
              <w:pStyle w:val="Estilo"/>
              <w:ind w:left="115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75299A">
              <w:rPr>
                <w:sz w:val="22"/>
                <w:szCs w:val="18"/>
                <w:shd w:val="clear" w:color="auto" w:fill="FFFFFE"/>
                <w:lang w:val="es-ES_tradnl"/>
              </w:rPr>
              <w:t xml:space="preserve">Informe de Interventoría </w:t>
            </w:r>
          </w:p>
        </w:tc>
        <w:tc>
          <w:tcPr>
            <w:tcW w:w="0" w:type="auto"/>
            <w:vAlign w:val="center"/>
          </w:tcPr>
          <w:p w:rsidR="0075299A" w:rsidRPr="002C65C2" w:rsidRDefault="00D24B3E" w:rsidP="0075299A">
            <w:pPr>
              <w:pStyle w:val="Estilo"/>
              <w:ind w:left="14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-</w:t>
            </w:r>
          </w:p>
        </w:tc>
      </w:tr>
    </w:tbl>
    <w:p w:rsidR="00FE1A52" w:rsidRPr="002C65C2" w:rsidRDefault="00FE1A52" w:rsidP="00FE1A5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FE1A52" w:rsidRPr="002C65C2" w:rsidRDefault="00FE1A52" w:rsidP="005D2F23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2C65C2">
        <w:rPr>
          <w:b/>
          <w:sz w:val="22"/>
          <w:szCs w:val="22"/>
          <w:lang w:val="es-ES_tradnl" w:bidi="he-IL"/>
        </w:rPr>
        <w:t>DOCUMENTOS DE REFERENCIA</w:t>
      </w:r>
    </w:p>
    <w:p w:rsidR="00FE1A52" w:rsidRPr="002C65C2" w:rsidRDefault="00FE1A52" w:rsidP="00FE1A5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FE1A52" w:rsidRPr="002C65C2" w:rsidTr="006A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5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D24B3E" w:rsidRPr="002C65C2" w:rsidTr="006A7D4C">
        <w:tc>
          <w:tcPr>
            <w:tcW w:w="3015" w:type="dxa"/>
            <w:vAlign w:val="center"/>
          </w:tcPr>
          <w:p w:rsidR="00D24B3E" w:rsidRPr="00D24B3E" w:rsidRDefault="00D24B3E" w:rsidP="00D24B3E">
            <w:pPr>
              <w:pStyle w:val="Estilo"/>
              <w:ind w:left="115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D24B3E">
              <w:rPr>
                <w:sz w:val="22"/>
                <w:szCs w:val="18"/>
                <w:shd w:val="clear" w:color="auto" w:fill="FFFFFE"/>
                <w:lang w:val="es-ES_tradnl"/>
              </w:rPr>
              <w:t xml:space="preserve">Procedimiento </w:t>
            </w:r>
          </w:p>
        </w:tc>
        <w:tc>
          <w:tcPr>
            <w:tcW w:w="3501" w:type="dxa"/>
            <w:vAlign w:val="center"/>
          </w:tcPr>
          <w:p w:rsidR="00D24B3E" w:rsidRPr="00D24B3E" w:rsidRDefault="00D24B3E" w:rsidP="007B4018">
            <w:pPr>
              <w:pStyle w:val="Estilo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D24B3E">
              <w:rPr>
                <w:sz w:val="22"/>
                <w:szCs w:val="18"/>
                <w:shd w:val="clear" w:color="auto" w:fill="FFFFFE"/>
                <w:lang w:val="es-ES_tradnl"/>
              </w:rPr>
              <w:t xml:space="preserve">Contratación del Régimen subsidiado </w:t>
            </w:r>
          </w:p>
        </w:tc>
        <w:tc>
          <w:tcPr>
            <w:tcW w:w="2835" w:type="dxa"/>
            <w:vAlign w:val="center"/>
          </w:tcPr>
          <w:p w:rsidR="00D24B3E" w:rsidRPr="00B266C9" w:rsidRDefault="007B4018" w:rsidP="007B4018">
            <w:pPr>
              <w:pStyle w:val="Estilo"/>
              <w:ind w:left="124"/>
              <w:jc w:val="center"/>
              <w:rPr>
                <w:sz w:val="22"/>
                <w:szCs w:val="18"/>
                <w:shd w:val="clear" w:color="auto" w:fill="FFFFFE"/>
                <w:lang w:val="es-ES_tradnl"/>
              </w:rPr>
            </w:pPr>
            <w:r>
              <w:rPr>
                <w:sz w:val="22"/>
                <w:szCs w:val="18"/>
                <w:shd w:val="clear" w:color="auto" w:fill="FFFFFE"/>
                <w:lang w:val="es-ES_tradnl"/>
              </w:rPr>
              <w:t>-</w:t>
            </w:r>
          </w:p>
        </w:tc>
      </w:tr>
      <w:tr w:rsidR="00D24B3E" w:rsidRPr="002C65C2" w:rsidTr="006A7D4C">
        <w:tc>
          <w:tcPr>
            <w:tcW w:w="3015" w:type="dxa"/>
            <w:vAlign w:val="center"/>
          </w:tcPr>
          <w:p w:rsidR="00D24B3E" w:rsidRPr="00D24B3E" w:rsidRDefault="00D24B3E" w:rsidP="00D24B3E">
            <w:pPr>
              <w:pStyle w:val="Estilo"/>
              <w:ind w:left="115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D24B3E">
              <w:rPr>
                <w:sz w:val="22"/>
                <w:szCs w:val="18"/>
                <w:shd w:val="clear" w:color="auto" w:fill="FFFFFE"/>
                <w:lang w:val="es-ES_tradnl"/>
              </w:rPr>
              <w:t xml:space="preserve">Procedimiento </w:t>
            </w:r>
          </w:p>
        </w:tc>
        <w:tc>
          <w:tcPr>
            <w:tcW w:w="3501" w:type="dxa"/>
            <w:vAlign w:val="center"/>
          </w:tcPr>
          <w:p w:rsidR="00D24B3E" w:rsidRPr="00D24B3E" w:rsidRDefault="00D24B3E" w:rsidP="007B4018">
            <w:pPr>
              <w:pStyle w:val="Estilo"/>
              <w:rPr>
                <w:sz w:val="22"/>
                <w:szCs w:val="18"/>
                <w:shd w:val="clear" w:color="auto" w:fill="FFFFFE"/>
                <w:lang w:val="es-ES_tradnl"/>
              </w:rPr>
            </w:pPr>
            <w:r w:rsidRPr="00D24B3E">
              <w:rPr>
                <w:sz w:val="22"/>
                <w:szCs w:val="18"/>
                <w:shd w:val="clear" w:color="auto" w:fill="FFFFFE"/>
                <w:lang w:val="es-ES_tradnl"/>
              </w:rPr>
              <w:t xml:space="preserve">Gestión Financiera del Giro de los Recursos </w:t>
            </w:r>
          </w:p>
        </w:tc>
        <w:tc>
          <w:tcPr>
            <w:tcW w:w="2835" w:type="dxa"/>
            <w:vAlign w:val="center"/>
          </w:tcPr>
          <w:p w:rsidR="00D24B3E" w:rsidRPr="00B266C9" w:rsidRDefault="007B4018" w:rsidP="007B4018">
            <w:pPr>
              <w:pStyle w:val="Estilo"/>
              <w:ind w:left="124"/>
              <w:jc w:val="center"/>
              <w:rPr>
                <w:sz w:val="22"/>
                <w:szCs w:val="18"/>
                <w:shd w:val="clear" w:color="auto" w:fill="FFFFFE"/>
                <w:lang w:val="es-ES_tradnl"/>
              </w:rPr>
            </w:pPr>
            <w:r>
              <w:rPr>
                <w:sz w:val="22"/>
                <w:szCs w:val="18"/>
                <w:shd w:val="clear" w:color="auto" w:fill="FFFFFE"/>
                <w:lang w:val="es-ES_tradnl"/>
              </w:rPr>
              <w:t>-</w:t>
            </w:r>
          </w:p>
        </w:tc>
      </w:tr>
    </w:tbl>
    <w:p w:rsidR="00FE1A52" w:rsidRPr="002C65C2" w:rsidRDefault="00FE1A52" w:rsidP="00FE1A5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FE1A52" w:rsidRPr="002C65C2" w:rsidRDefault="00FE1A52" w:rsidP="005D2F23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2C65C2">
        <w:rPr>
          <w:b/>
          <w:sz w:val="22"/>
          <w:szCs w:val="22"/>
          <w:lang w:val="es-ES_tradnl" w:bidi="he-IL"/>
        </w:rPr>
        <w:t>INDICADORES</w:t>
      </w:r>
    </w:p>
    <w:p w:rsidR="00FE1A52" w:rsidRPr="002C65C2" w:rsidRDefault="00FE1A52" w:rsidP="00FE1A5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FE1A52" w:rsidRPr="002C65C2" w:rsidTr="006A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1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META</w:t>
            </w:r>
          </w:p>
        </w:tc>
      </w:tr>
      <w:tr w:rsidR="00FE1A52" w:rsidRPr="002C65C2" w:rsidTr="006A7D4C">
        <w:tc>
          <w:tcPr>
            <w:tcW w:w="3011" w:type="dxa"/>
            <w:vAlign w:val="center"/>
          </w:tcPr>
          <w:p w:rsidR="00FE1A52" w:rsidRPr="0027279F" w:rsidRDefault="00C7473D" w:rsidP="006A7D4C">
            <w:pPr>
              <w:pStyle w:val="Estilo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>Cumplimiento en seguimiento a contratos</w:t>
            </w:r>
          </w:p>
        </w:tc>
        <w:tc>
          <w:tcPr>
            <w:tcW w:w="2972" w:type="dxa"/>
            <w:vAlign w:val="center"/>
          </w:tcPr>
          <w:p w:rsidR="00FE1A52" w:rsidRPr="0027279F" w:rsidRDefault="00C7473D" w:rsidP="006A7D4C">
            <w:pPr>
              <w:pStyle w:val="Estilo"/>
              <w:ind w:left="28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(Número de contratos auditados/ Total de </w:t>
            </w:r>
            <w:r>
              <w:rPr>
                <w:sz w:val="22"/>
                <w:szCs w:val="22"/>
                <w:shd w:val="clear" w:color="auto" w:fill="FFFFFE"/>
                <w:lang w:val="es-ES_tradnl"/>
              </w:rPr>
              <w:lastRenderedPageBreak/>
              <w:t>contratos)*100</w:t>
            </w:r>
          </w:p>
        </w:tc>
        <w:tc>
          <w:tcPr>
            <w:tcW w:w="3226" w:type="dxa"/>
          </w:tcPr>
          <w:p w:rsidR="00FE1A52" w:rsidRPr="00ED3A09" w:rsidRDefault="00FE1A52" w:rsidP="006A7D4C">
            <w:pPr>
              <w:spacing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-</w:t>
            </w:r>
          </w:p>
        </w:tc>
      </w:tr>
      <w:tr w:rsidR="00FE1A52" w:rsidRPr="002C65C2" w:rsidTr="006A7D4C">
        <w:tc>
          <w:tcPr>
            <w:tcW w:w="3011" w:type="dxa"/>
            <w:vAlign w:val="center"/>
          </w:tcPr>
          <w:p w:rsidR="00FE1A52" w:rsidRPr="0027279F" w:rsidRDefault="000F20E9" w:rsidP="006A7D4C">
            <w:pPr>
              <w:pStyle w:val="Estilo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lastRenderedPageBreak/>
              <w:t>Cumplimiento en seguimiento a compromisos</w:t>
            </w:r>
          </w:p>
        </w:tc>
        <w:tc>
          <w:tcPr>
            <w:tcW w:w="2972" w:type="dxa"/>
            <w:vAlign w:val="center"/>
          </w:tcPr>
          <w:p w:rsidR="00FE1A52" w:rsidRPr="0027279F" w:rsidRDefault="001D0FD2" w:rsidP="000F20E9">
            <w:pPr>
              <w:pStyle w:val="Estilo"/>
              <w:ind w:left="33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>(</w:t>
            </w:r>
            <w:r w:rsidR="00EA2B2D">
              <w:rPr>
                <w:sz w:val="22"/>
                <w:szCs w:val="22"/>
                <w:shd w:val="clear" w:color="auto" w:fill="FFFFFE"/>
                <w:lang w:val="es-ES_tradnl"/>
              </w:rPr>
              <w:t>Número</w:t>
            </w:r>
            <w:r w:rsidR="000F20E9">
              <w:rPr>
                <w:sz w:val="22"/>
                <w:szCs w:val="22"/>
                <w:shd w:val="clear" w:color="auto" w:fill="FFFFFE"/>
                <w:lang w:val="es-ES_tradnl"/>
              </w:rPr>
              <w:t xml:space="preserve"> de compromisos evaluados/ total compromisos est</w:t>
            </w:r>
            <w:r>
              <w:rPr>
                <w:sz w:val="22"/>
                <w:szCs w:val="22"/>
                <w:shd w:val="clear" w:color="auto" w:fill="FFFFFE"/>
                <w:lang w:val="es-ES_tradnl"/>
              </w:rPr>
              <w:t>a</w:t>
            </w:r>
            <w:r w:rsidR="000F20E9">
              <w:rPr>
                <w:sz w:val="22"/>
                <w:szCs w:val="22"/>
                <w:shd w:val="clear" w:color="auto" w:fill="FFFFFE"/>
                <w:lang w:val="es-ES_tradnl"/>
              </w:rPr>
              <w:t>blecidos)</w:t>
            </w:r>
            <w:r>
              <w:rPr>
                <w:sz w:val="22"/>
                <w:szCs w:val="22"/>
                <w:shd w:val="clear" w:color="auto" w:fill="FFFFFE"/>
                <w:lang w:val="es-ES_tradnl"/>
              </w:rPr>
              <w:t>*100</w:t>
            </w:r>
          </w:p>
        </w:tc>
        <w:tc>
          <w:tcPr>
            <w:tcW w:w="3226" w:type="dxa"/>
          </w:tcPr>
          <w:p w:rsidR="00FE1A52" w:rsidRDefault="00FE1A52" w:rsidP="006A7D4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E1A52" w:rsidRPr="002C65C2" w:rsidRDefault="00FE1A52" w:rsidP="006A7D4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E1A52" w:rsidRDefault="00FE1A52" w:rsidP="00FE1A5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EA2B2D" w:rsidRDefault="00EA2B2D" w:rsidP="00FE1A5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EA2B2D" w:rsidRDefault="00EA2B2D" w:rsidP="00FE1A5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EA2B2D" w:rsidRDefault="00EA2B2D" w:rsidP="00FE1A5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EA2B2D" w:rsidRDefault="00EA2B2D" w:rsidP="00FE1A5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EA2B2D" w:rsidRPr="002C65C2" w:rsidRDefault="00EA2B2D" w:rsidP="00FE1A5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FE1A52" w:rsidRPr="002C65C2" w:rsidRDefault="00FE1A52" w:rsidP="00FE1A5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FE1A52" w:rsidRPr="002C65C2" w:rsidRDefault="00FE1A52" w:rsidP="005D2F23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2C65C2">
        <w:rPr>
          <w:b/>
          <w:sz w:val="22"/>
          <w:szCs w:val="22"/>
          <w:lang w:val="es-ES_tradnl" w:bidi="he-IL"/>
        </w:rPr>
        <w:t>HISTORIAL DE CAMBIOS</w:t>
      </w:r>
    </w:p>
    <w:p w:rsidR="00FE1A52" w:rsidRPr="002C65C2" w:rsidRDefault="00FE1A52" w:rsidP="00FE1A5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FE1A52" w:rsidRPr="002C65C2" w:rsidTr="006A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3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FE1A52" w:rsidRPr="002C65C2" w:rsidTr="006A7D4C">
        <w:tc>
          <w:tcPr>
            <w:tcW w:w="2623" w:type="dxa"/>
          </w:tcPr>
          <w:p w:rsidR="00FE1A52" w:rsidRPr="002C65C2" w:rsidRDefault="00FE1A52" w:rsidP="006A7D4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FE1A52" w:rsidRPr="002C65C2" w:rsidRDefault="00FE1A52" w:rsidP="006A7D4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FE1A52" w:rsidRPr="002C65C2" w:rsidRDefault="00FE1A52" w:rsidP="006A7D4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FE1A52" w:rsidRPr="002C65C2" w:rsidTr="006A7D4C">
        <w:tc>
          <w:tcPr>
            <w:tcW w:w="2623" w:type="dxa"/>
          </w:tcPr>
          <w:p w:rsidR="00FE1A52" w:rsidRPr="002C65C2" w:rsidRDefault="00FE1A52" w:rsidP="006A7D4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FE1A52" w:rsidRPr="002C65C2" w:rsidRDefault="00FE1A52" w:rsidP="006A7D4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FE1A52" w:rsidRPr="002C65C2" w:rsidRDefault="00FE1A52" w:rsidP="006A7D4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FE1A52" w:rsidRPr="002C65C2" w:rsidRDefault="00FE1A52" w:rsidP="00FE1A52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FE1A52" w:rsidRPr="002C65C2" w:rsidRDefault="00FE1A52" w:rsidP="00FE1A52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FE1A52" w:rsidRPr="002C65C2" w:rsidTr="006A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FE1A52" w:rsidRPr="002C65C2" w:rsidRDefault="00FE1A52" w:rsidP="006A7D4C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FIRMA</w:t>
            </w:r>
          </w:p>
        </w:tc>
      </w:tr>
      <w:tr w:rsidR="00FE1A52" w:rsidRPr="002C65C2" w:rsidTr="006A7D4C">
        <w:tc>
          <w:tcPr>
            <w:tcW w:w="1413" w:type="dxa"/>
          </w:tcPr>
          <w:p w:rsidR="00FE1A52" w:rsidRPr="002C65C2" w:rsidRDefault="00FE1A52" w:rsidP="006A7D4C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FE1A52" w:rsidRPr="002C65C2" w:rsidRDefault="00FE1A52" w:rsidP="006A7D4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 xml:space="preserve">Arnulfo </w:t>
            </w:r>
            <w:proofErr w:type="spellStart"/>
            <w:r w:rsidRPr="002C65C2">
              <w:rPr>
                <w:sz w:val="22"/>
                <w:szCs w:val="22"/>
                <w:lang w:val="es-ES_tradnl" w:bidi="he-IL"/>
              </w:rPr>
              <w:t>Roncancio</w:t>
            </w:r>
            <w:proofErr w:type="spellEnd"/>
            <w:r w:rsidRPr="002C65C2">
              <w:rPr>
                <w:sz w:val="22"/>
                <w:szCs w:val="22"/>
                <w:lang w:val="es-ES_tradnl" w:bidi="he-IL"/>
              </w:rPr>
              <w:t xml:space="preserve"> Sanabria</w:t>
            </w:r>
          </w:p>
        </w:tc>
        <w:tc>
          <w:tcPr>
            <w:tcW w:w="1843" w:type="dxa"/>
          </w:tcPr>
          <w:p w:rsidR="00FE1A52" w:rsidRPr="002C65C2" w:rsidRDefault="00FE1A52" w:rsidP="006A7D4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FE1A52" w:rsidRPr="002C65C2" w:rsidRDefault="00FE1A52" w:rsidP="006A7D4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FE1A52" w:rsidRPr="002C65C2" w:rsidRDefault="00FE1A52" w:rsidP="006A7D4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FE1A52" w:rsidRPr="002C65C2" w:rsidTr="006A7D4C">
        <w:tc>
          <w:tcPr>
            <w:tcW w:w="1413" w:type="dxa"/>
          </w:tcPr>
          <w:p w:rsidR="00FE1A52" w:rsidRPr="002C65C2" w:rsidRDefault="00FE1A52" w:rsidP="006A7D4C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FE1A52" w:rsidRPr="002C65C2" w:rsidRDefault="00FE1A52" w:rsidP="006A7D4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>Lulio Suarez Bedoya</w:t>
            </w:r>
          </w:p>
        </w:tc>
        <w:tc>
          <w:tcPr>
            <w:tcW w:w="1843" w:type="dxa"/>
          </w:tcPr>
          <w:p w:rsidR="00FE1A52" w:rsidRPr="002C65C2" w:rsidRDefault="00FE1A52" w:rsidP="006A7D4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>Secretario de Salud</w:t>
            </w:r>
          </w:p>
        </w:tc>
        <w:tc>
          <w:tcPr>
            <w:tcW w:w="1559" w:type="dxa"/>
          </w:tcPr>
          <w:p w:rsidR="00FE1A52" w:rsidRPr="002C65C2" w:rsidRDefault="00FE1A52" w:rsidP="006A7D4C">
            <w:pPr>
              <w:spacing w:line="240" w:lineRule="auto"/>
              <w:rPr>
                <w:rFonts w:ascii="Arial" w:hAnsi="Arial" w:cs="Arial"/>
              </w:rPr>
            </w:pPr>
            <w:r w:rsidRPr="002C65C2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FE1A52" w:rsidRPr="002C65C2" w:rsidRDefault="00FE1A52" w:rsidP="006A7D4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FE1A52" w:rsidRPr="002C65C2" w:rsidTr="006A7D4C">
        <w:trPr>
          <w:trHeight w:val="525"/>
        </w:trPr>
        <w:tc>
          <w:tcPr>
            <w:tcW w:w="1413" w:type="dxa"/>
          </w:tcPr>
          <w:p w:rsidR="00FE1A52" w:rsidRPr="002C65C2" w:rsidRDefault="00FE1A52" w:rsidP="006A7D4C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FE1A52" w:rsidRPr="002C65C2" w:rsidRDefault="00FE1A52" w:rsidP="006A7D4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 w:rsidRPr="002C65C2"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 w:rsidRPr="002C65C2"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FE1A52" w:rsidRPr="002C65C2" w:rsidRDefault="00FE1A52" w:rsidP="006A7D4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FE1A52" w:rsidRPr="002C65C2" w:rsidRDefault="00FE1A52" w:rsidP="006A7D4C">
            <w:pPr>
              <w:spacing w:line="240" w:lineRule="auto"/>
              <w:rPr>
                <w:rFonts w:ascii="Arial" w:hAnsi="Arial" w:cs="Arial"/>
              </w:rPr>
            </w:pPr>
            <w:r w:rsidRPr="002C65C2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FE1A52" w:rsidRPr="002C65C2" w:rsidRDefault="00FE1A52" w:rsidP="006A7D4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FE1A52" w:rsidRPr="00453BCB" w:rsidRDefault="00FE1A52" w:rsidP="00FE1A52">
      <w:pPr>
        <w:spacing w:line="240" w:lineRule="auto"/>
        <w:jc w:val="both"/>
        <w:rPr>
          <w:rFonts w:ascii="Arial" w:hAnsi="Arial" w:cs="Arial"/>
        </w:rPr>
      </w:pPr>
    </w:p>
    <w:p w:rsidR="00FE1A52" w:rsidRPr="00FE1A52" w:rsidRDefault="00FE1A52" w:rsidP="00FE1A52">
      <w:pPr>
        <w:spacing w:line="240" w:lineRule="auto"/>
        <w:jc w:val="both"/>
        <w:rPr>
          <w:b/>
          <w:sz w:val="28"/>
        </w:rPr>
      </w:pPr>
    </w:p>
    <w:sectPr w:rsidR="00FE1A52" w:rsidRPr="00FE1A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FC" w:rsidRDefault="008200FC" w:rsidP="004A40F2">
      <w:pPr>
        <w:spacing w:after="0" w:line="240" w:lineRule="auto"/>
      </w:pPr>
      <w:r>
        <w:separator/>
      </w:r>
    </w:p>
  </w:endnote>
  <w:endnote w:type="continuationSeparator" w:id="0">
    <w:p w:rsidR="008200FC" w:rsidRDefault="008200FC" w:rsidP="004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FC" w:rsidRDefault="008200FC" w:rsidP="004A40F2">
      <w:pPr>
        <w:spacing w:after="0" w:line="240" w:lineRule="auto"/>
      </w:pPr>
      <w:r>
        <w:separator/>
      </w:r>
    </w:p>
  </w:footnote>
  <w:footnote w:type="continuationSeparator" w:id="0">
    <w:p w:rsidR="008200FC" w:rsidRDefault="008200FC" w:rsidP="004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4A40F2" w:rsidRPr="00AE4053" w:rsidTr="006A7D4C">
      <w:trPr>
        <w:trHeight w:val="473"/>
      </w:trPr>
      <w:tc>
        <w:tcPr>
          <w:tcW w:w="9214" w:type="dxa"/>
          <w:gridSpan w:val="3"/>
        </w:tcPr>
        <w:p w:rsidR="004A40F2" w:rsidRPr="001F06F4" w:rsidRDefault="004A40F2" w:rsidP="004A40F2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EN SALUD</w:t>
          </w:r>
        </w:p>
      </w:tc>
    </w:tr>
    <w:tr w:rsidR="004A40F2" w:rsidRPr="00AE4053" w:rsidTr="006A7D4C">
      <w:trPr>
        <w:trHeight w:val="293"/>
      </w:trPr>
      <w:tc>
        <w:tcPr>
          <w:tcW w:w="1147" w:type="dxa"/>
          <w:vMerge w:val="restart"/>
        </w:tcPr>
        <w:p w:rsidR="004A40F2" w:rsidRPr="00AE4053" w:rsidRDefault="004A40F2" w:rsidP="004A40F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589B69" wp14:editId="1D4F1012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1" name="Imagen 1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4A40F2" w:rsidRPr="00D00621" w:rsidRDefault="004A40F2" w:rsidP="004A40F2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INTERVENTORÍA DE LOS CONTRATOS DEL RÉGIMEN SUBSIDIADO </w:t>
          </w:r>
        </w:p>
      </w:tc>
      <w:tc>
        <w:tcPr>
          <w:tcW w:w="4190" w:type="dxa"/>
        </w:tcPr>
        <w:p w:rsidR="004A40F2" w:rsidRPr="00AE4053" w:rsidRDefault="004A40F2" w:rsidP="004A40F2">
          <w:pPr>
            <w:pStyle w:val="Encabezado"/>
          </w:pPr>
          <w:r>
            <w:t>COD: MPSP2.2.2.7</w:t>
          </w:r>
        </w:p>
      </w:tc>
    </w:tr>
    <w:tr w:rsidR="004A40F2" w:rsidRPr="00AE4053" w:rsidTr="006A7D4C">
      <w:trPr>
        <w:trHeight w:val="148"/>
      </w:trPr>
      <w:tc>
        <w:tcPr>
          <w:tcW w:w="1147" w:type="dxa"/>
          <w:vMerge/>
        </w:tcPr>
        <w:p w:rsidR="004A40F2" w:rsidRPr="00AE4053" w:rsidRDefault="004A40F2" w:rsidP="004A40F2">
          <w:pPr>
            <w:pStyle w:val="Encabezado"/>
          </w:pPr>
        </w:p>
      </w:tc>
      <w:tc>
        <w:tcPr>
          <w:tcW w:w="3877" w:type="dxa"/>
          <w:vMerge/>
        </w:tcPr>
        <w:p w:rsidR="004A40F2" w:rsidRPr="00AE4053" w:rsidRDefault="004A40F2" w:rsidP="004A40F2">
          <w:pPr>
            <w:pStyle w:val="Encabezado"/>
          </w:pPr>
        </w:p>
      </w:tc>
      <w:tc>
        <w:tcPr>
          <w:tcW w:w="4190" w:type="dxa"/>
        </w:tcPr>
        <w:p w:rsidR="004A40F2" w:rsidRDefault="004A40F2" w:rsidP="004A40F2">
          <w:pPr>
            <w:pStyle w:val="Encabezado"/>
          </w:pPr>
        </w:p>
        <w:p w:rsidR="004A40F2" w:rsidRPr="00AE4053" w:rsidRDefault="004A40F2" w:rsidP="004A40F2">
          <w:pPr>
            <w:pStyle w:val="Encabezado"/>
          </w:pPr>
          <w:r w:rsidRPr="00AE4053">
            <w:t>CLASE DE PROCESO:</w:t>
          </w:r>
          <w:r>
            <w:t xml:space="preserve"> Misional</w:t>
          </w:r>
        </w:p>
      </w:tc>
    </w:tr>
    <w:tr w:rsidR="004A40F2" w:rsidRPr="00AE4053" w:rsidTr="006A7D4C">
      <w:trPr>
        <w:trHeight w:val="584"/>
      </w:trPr>
      <w:tc>
        <w:tcPr>
          <w:tcW w:w="1147" w:type="dxa"/>
          <w:vMerge/>
        </w:tcPr>
        <w:p w:rsidR="004A40F2" w:rsidRPr="00AE4053" w:rsidRDefault="004A40F2" w:rsidP="004A40F2">
          <w:pPr>
            <w:pStyle w:val="Encabezado"/>
          </w:pPr>
        </w:p>
      </w:tc>
      <w:tc>
        <w:tcPr>
          <w:tcW w:w="3877" w:type="dxa"/>
        </w:tcPr>
        <w:p w:rsidR="004A40F2" w:rsidRPr="00AE4053" w:rsidRDefault="004A40F2" w:rsidP="004A40F2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Coordinador de Aseguramiento</w:t>
          </w:r>
        </w:p>
      </w:tc>
      <w:tc>
        <w:tcPr>
          <w:tcW w:w="4190" w:type="dxa"/>
        </w:tcPr>
        <w:p w:rsidR="004A40F2" w:rsidRPr="00AE4053" w:rsidRDefault="004A40F2" w:rsidP="004A40F2">
          <w:pPr>
            <w:pStyle w:val="Encabezado"/>
          </w:pPr>
          <w:r w:rsidRPr="00AE4053">
            <w:t>VERSION:01</w:t>
          </w:r>
        </w:p>
      </w:tc>
    </w:tr>
    <w:tr w:rsidR="004A40F2" w:rsidRPr="00AE4053" w:rsidTr="006A7D4C">
      <w:trPr>
        <w:trHeight w:val="715"/>
      </w:trPr>
      <w:tc>
        <w:tcPr>
          <w:tcW w:w="1147" w:type="dxa"/>
          <w:vMerge/>
        </w:tcPr>
        <w:p w:rsidR="004A40F2" w:rsidRPr="00AE4053" w:rsidRDefault="004A40F2" w:rsidP="004A40F2">
          <w:pPr>
            <w:pStyle w:val="Encabezado"/>
          </w:pPr>
        </w:p>
      </w:tc>
      <w:tc>
        <w:tcPr>
          <w:tcW w:w="3877" w:type="dxa"/>
        </w:tcPr>
        <w:p w:rsidR="004A40F2" w:rsidRPr="00AE4053" w:rsidRDefault="004A40F2" w:rsidP="004A40F2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>Secretaría de Salud</w:t>
          </w:r>
        </w:p>
      </w:tc>
      <w:tc>
        <w:tcPr>
          <w:tcW w:w="4190" w:type="dxa"/>
        </w:tcPr>
        <w:p w:rsidR="004A40F2" w:rsidRPr="00AE4053" w:rsidRDefault="004A40F2" w:rsidP="004A40F2">
          <w:pPr>
            <w:pStyle w:val="Encabezado"/>
          </w:pPr>
          <w:r w:rsidRPr="00AE4053">
            <w:t>FECHA EMISION: Diciembre de 2008</w:t>
          </w:r>
        </w:p>
      </w:tc>
    </w:tr>
  </w:tbl>
  <w:p w:rsidR="004A40F2" w:rsidRDefault="004A4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4A5"/>
    <w:multiLevelType w:val="multilevel"/>
    <w:tmpl w:val="A7E0C0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Arial" w:hAnsi="Arial"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  <w:b/>
        <w:sz w:val="22"/>
      </w:rPr>
    </w:lvl>
  </w:abstractNum>
  <w:abstractNum w:abstractNumId="1">
    <w:nsid w:val="389A326B"/>
    <w:multiLevelType w:val="multilevel"/>
    <w:tmpl w:val="CAE69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6E"/>
    <w:rsid w:val="00021017"/>
    <w:rsid w:val="00064EFF"/>
    <w:rsid w:val="0008084B"/>
    <w:rsid w:val="00092976"/>
    <w:rsid w:val="000A0869"/>
    <w:rsid w:val="000A783A"/>
    <w:rsid w:val="000B7BA5"/>
    <w:rsid w:val="000E1F59"/>
    <w:rsid w:val="000F20E9"/>
    <w:rsid w:val="000F269A"/>
    <w:rsid w:val="001A1EA2"/>
    <w:rsid w:val="001D0FD2"/>
    <w:rsid w:val="00204C68"/>
    <w:rsid w:val="00213606"/>
    <w:rsid w:val="00215048"/>
    <w:rsid w:val="00223446"/>
    <w:rsid w:val="00243A5E"/>
    <w:rsid w:val="00256CA0"/>
    <w:rsid w:val="002674D3"/>
    <w:rsid w:val="00275782"/>
    <w:rsid w:val="002908B8"/>
    <w:rsid w:val="002A07B0"/>
    <w:rsid w:val="002E1AA7"/>
    <w:rsid w:val="002E1FFA"/>
    <w:rsid w:val="002E554F"/>
    <w:rsid w:val="00321D9E"/>
    <w:rsid w:val="0032779D"/>
    <w:rsid w:val="0037062A"/>
    <w:rsid w:val="003A7DDA"/>
    <w:rsid w:val="003B1256"/>
    <w:rsid w:val="003C103E"/>
    <w:rsid w:val="003D251E"/>
    <w:rsid w:val="004048CD"/>
    <w:rsid w:val="004531E0"/>
    <w:rsid w:val="004810FB"/>
    <w:rsid w:val="0048169D"/>
    <w:rsid w:val="00487BDD"/>
    <w:rsid w:val="004A40F2"/>
    <w:rsid w:val="004E39E8"/>
    <w:rsid w:val="004F1C4A"/>
    <w:rsid w:val="00514D2E"/>
    <w:rsid w:val="00566C75"/>
    <w:rsid w:val="00570B3E"/>
    <w:rsid w:val="00581EBB"/>
    <w:rsid w:val="005872C9"/>
    <w:rsid w:val="0059366E"/>
    <w:rsid w:val="005B680F"/>
    <w:rsid w:val="005D05E8"/>
    <w:rsid w:val="005D2F23"/>
    <w:rsid w:val="005F074D"/>
    <w:rsid w:val="005F2ED9"/>
    <w:rsid w:val="00615CFC"/>
    <w:rsid w:val="00621CF8"/>
    <w:rsid w:val="006339A8"/>
    <w:rsid w:val="00635211"/>
    <w:rsid w:val="0065262F"/>
    <w:rsid w:val="0067671A"/>
    <w:rsid w:val="00677103"/>
    <w:rsid w:val="00686EEB"/>
    <w:rsid w:val="00694CC6"/>
    <w:rsid w:val="006A07E8"/>
    <w:rsid w:val="006C516E"/>
    <w:rsid w:val="006D087C"/>
    <w:rsid w:val="00720967"/>
    <w:rsid w:val="007275A5"/>
    <w:rsid w:val="00731AAE"/>
    <w:rsid w:val="007410ED"/>
    <w:rsid w:val="0075299A"/>
    <w:rsid w:val="00790D28"/>
    <w:rsid w:val="007B29F2"/>
    <w:rsid w:val="007B2AAD"/>
    <w:rsid w:val="007B4018"/>
    <w:rsid w:val="007C3870"/>
    <w:rsid w:val="007C3C63"/>
    <w:rsid w:val="007D6971"/>
    <w:rsid w:val="007E1D02"/>
    <w:rsid w:val="007E35CC"/>
    <w:rsid w:val="007E5423"/>
    <w:rsid w:val="007E7F79"/>
    <w:rsid w:val="007F1CDE"/>
    <w:rsid w:val="00806D31"/>
    <w:rsid w:val="008200FC"/>
    <w:rsid w:val="008741C5"/>
    <w:rsid w:val="00885CEB"/>
    <w:rsid w:val="00897209"/>
    <w:rsid w:val="008C0C0D"/>
    <w:rsid w:val="008F5169"/>
    <w:rsid w:val="008F5FF5"/>
    <w:rsid w:val="008F63E3"/>
    <w:rsid w:val="00903DF2"/>
    <w:rsid w:val="00922F4C"/>
    <w:rsid w:val="00926931"/>
    <w:rsid w:val="00930484"/>
    <w:rsid w:val="00965525"/>
    <w:rsid w:val="009C6AF2"/>
    <w:rsid w:val="009F2D91"/>
    <w:rsid w:val="00A03F28"/>
    <w:rsid w:val="00A12CA5"/>
    <w:rsid w:val="00A26A63"/>
    <w:rsid w:val="00A3448A"/>
    <w:rsid w:val="00A43CA9"/>
    <w:rsid w:val="00A531F9"/>
    <w:rsid w:val="00A9654C"/>
    <w:rsid w:val="00A96A5A"/>
    <w:rsid w:val="00AB6D2E"/>
    <w:rsid w:val="00AE3B2B"/>
    <w:rsid w:val="00B10471"/>
    <w:rsid w:val="00B1606B"/>
    <w:rsid w:val="00B21BDA"/>
    <w:rsid w:val="00B33538"/>
    <w:rsid w:val="00B36D9A"/>
    <w:rsid w:val="00B63DFD"/>
    <w:rsid w:val="00B65B53"/>
    <w:rsid w:val="00B81CE9"/>
    <w:rsid w:val="00B863D9"/>
    <w:rsid w:val="00BD040E"/>
    <w:rsid w:val="00C03C8B"/>
    <w:rsid w:val="00C04C7C"/>
    <w:rsid w:val="00C46F2B"/>
    <w:rsid w:val="00C5250F"/>
    <w:rsid w:val="00C55F92"/>
    <w:rsid w:val="00C7473D"/>
    <w:rsid w:val="00C95D36"/>
    <w:rsid w:val="00C97CEF"/>
    <w:rsid w:val="00C97D84"/>
    <w:rsid w:val="00CA2F4E"/>
    <w:rsid w:val="00CB27B8"/>
    <w:rsid w:val="00CE02FF"/>
    <w:rsid w:val="00D1740B"/>
    <w:rsid w:val="00D17552"/>
    <w:rsid w:val="00D24B3E"/>
    <w:rsid w:val="00D26DEF"/>
    <w:rsid w:val="00D361E7"/>
    <w:rsid w:val="00D3644E"/>
    <w:rsid w:val="00D42050"/>
    <w:rsid w:val="00D45396"/>
    <w:rsid w:val="00D47FA5"/>
    <w:rsid w:val="00D520F6"/>
    <w:rsid w:val="00D7394C"/>
    <w:rsid w:val="00D877EB"/>
    <w:rsid w:val="00D92B89"/>
    <w:rsid w:val="00E42E55"/>
    <w:rsid w:val="00E46A48"/>
    <w:rsid w:val="00E5331F"/>
    <w:rsid w:val="00E616CA"/>
    <w:rsid w:val="00E73890"/>
    <w:rsid w:val="00E74ED9"/>
    <w:rsid w:val="00E96273"/>
    <w:rsid w:val="00EA2B2D"/>
    <w:rsid w:val="00EA515E"/>
    <w:rsid w:val="00EC5461"/>
    <w:rsid w:val="00EC5EC0"/>
    <w:rsid w:val="00EC69F7"/>
    <w:rsid w:val="00ED0F8B"/>
    <w:rsid w:val="00EE52B2"/>
    <w:rsid w:val="00EF303F"/>
    <w:rsid w:val="00F01215"/>
    <w:rsid w:val="00F11286"/>
    <w:rsid w:val="00F1260A"/>
    <w:rsid w:val="00F356CF"/>
    <w:rsid w:val="00F45995"/>
    <w:rsid w:val="00F5475C"/>
    <w:rsid w:val="00F748F1"/>
    <w:rsid w:val="00F905A6"/>
    <w:rsid w:val="00F960FC"/>
    <w:rsid w:val="00FA3DCA"/>
    <w:rsid w:val="00FE1A52"/>
    <w:rsid w:val="00FE6E13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82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0F2"/>
  </w:style>
  <w:style w:type="paragraph" w:styleId="Piedepgina">
    <w:name w:val="footer"/>
    <w:basedOn w:val="Normal"/>
    <w:link w:val="PiedepginaCar"/>
    <w:uiPriority w:val="99"/>
    <w:unhideWhenUsed/>
    <w:rsid w:val="004A4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0F2"/>
  </w:style>
  <w:style w:type="table" w:styleId="Tablaconcuadrcula">
    <w:name w:val="Table Grid"/>
    <w:basedOn w:val="Tablanormal"/>
    <w:uiPriority w:val="59"/>
    <w:rsid w:val="004A40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B6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757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GridTable1LightAccent6">
    <w:name w:val="Grid Table 1 Light Accent 6"/>
    <w:basedOn w:val="Tablanormal"/>
    <w:uiPriority w:val="46"/>
    <w:rsid w:val="00275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275782"/>
    <w:pPr>
      <w:spacing w:after="0" w:line="240" w:lineRule="auto"/>
    </w:pPr>
    <w:rPr>
      <w:rFonts w:eastAsiaTheme="minorEastAsia" w:cs="Times New Roman"/>
      <w:lang w:eastAsia="es-CO"/>
    </w:rPr>
  </w:style>
  <w:style w:type="table" w:styleId="Tablaconcuadrcula5">
    <w:name w:val="Table Grid 5"/>
    <w:basedOn w:val="Tablanormal"/>
    <w:uiPriority w:val="99"/>
    <w:semiHidden/>
    <w:unhideWhenUsed/>
    <w:rsid w:val="00D24B3E"/>
    <w:pPr>
      <w:spacing w:after="200" w:line="276" w:lineRule="auto"/>
    </w:pPr>
    <w:rPr>
      <w:rFonts w:eastAsiaTheme="minorEastAsia" w:cs="Times New Roman"/>
      <w:lang w:eastAsia="es-C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82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0F2"/>
  </w:style>
  <w:style w:type="paragraph" w:styleId="Piedepgina">
    <w:name w:val="footer"/>
    <w:basedOn w:val="Normal"/>
    <w:link w:val="PiedepginaCar"/>
    <w:uiPriority w:val="99"/>
    <w:unhideWhenUsed/>
    <w:rsid w:val="004A4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0F2"/>
  </w:style>
  <w:style w:type="table" w:styleId="Tablaconcuadrcula">
    <w:name w:val="Table Grid"/>
    <w:basedOn w:val="Tablanormal"/>
    <w:uiPriority w:val="59"/>
    <w:rsid w:val="004A40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B6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757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GridTable1LightAccent6">
    <w:name w:val="Grid Table 1 Light Accent 6"/>
    <w:basedOn w:val="Tablanormal"/>
    <w:uiPriority w:val="46"/>
    <w:rsid w:val="00275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275782"/>
    <w:pPr>
      <w:spacing w:after="0" w:line="240" w:lineRule="auto"/>
    </w:pPr>
    <w:rPr>
      <w:rFonts w:eastAsiaTheme="minorEastAsia" w:cs="Times New Roman"/>
      <w:lang w:eastAsia="es-CO"/>
    </w:rPr>
  </w:style>
  <w:style w:type="table" w:styleId="Tablaconcuadrcula5">
    <w:name w:val="Table Grid 5"/>
    <w:basedOn w:val="Tablanormal"/>
    <w:uiPriority w:val="99"/>
    <w:semiHidden/>
    <w:unhideWhenUsed/>
    <w:rsid w:val="00D24B3E"/>
    <w:pPr>
      <w:spacing w:after="200" w:line="276" w:lineRule="auto"/>
    </w:pPr>
    <w:rPr>
      <w:rFonts w:eastAsiaTheme="minorEastAsia" w:cs="Times New Roman"/>
      <w:lang w:eastAsia="es-C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1733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2015-02-04T22:49:00Z</dcterms:created>
  <dcterms:modified xsi:type="dcterms:W3CDTF">2015-02-04T22:49:00Z</dcterms:modified>
</cp:coreProperties>
</file>