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0C" w:rsidRDefault="00403F47" w:rsidP="00403F47">
      <w:pPr>
        <w:pStyle w:val="Prrafodelista"/>
        <w:numPr>
          <w:ilvl w:val="0"/>
          <w:numId w:val="1"/>
        </w:numPr>
        <w:spacing w:line="240" w:lineRule="auto"/>
        <w:jc w:val="both"/>
        <w:rPr>
          <w:rFonts w:ascii="Arial" w:hAnsi="Arial" w:cs="Arial"/>
          <w:b/>
        </w:rPr>
      </w:pPr>
      <w:bookmarkStart w:id="0" w:name="_GoBack"/>
      <w:bookmarkEnd w:id="0"/>
      <w:r w:rsidRPr="00403F47">
        <w:rPr>
          <w:rFonts w:ascii="Arial" w:hAnsi="Arial" w:cs="Arial"/>
          <w:b/>
        </w:rPr>
        <w:t>OBJETIVO</w:t>
      </w:r>
    </w:p>
    <w:p w:rsidR="00403F47" w:rsidRDefault="00533238" w:rsidP="00403F47">
      <w:pPr>
        <w:spacing w:line="240" w:lineRule="auto"/>
        <w:jc w:val="both"/>
        <w:rPr>
          <w:rFonts w:ascii="Arial" w:hAnsi="Arial" w:cs="Arial"/>
        </w:rPr>
      </w:pPr>
      <w:r w:rsidRPr="00203D74">
        <w:rPr>
          <w:rFonts w:ascii="Arial" w:hAnsi="Arial" w:cs="Arial"/>
        </w:rPr>
        <w:t xml:space="preserve">Interrumpir el </w:t>
      </w:r>
      <w:r w:rsidR="00203D74" w:rsidRPr="00203D74">
        <w:rPr>
          <w:rFonts w:ascii="Arial" w:hAnsi="Arial" w:cs="Arial"/>
        </w:rPr>
        <w:t>término</w:t>
      </w:r>
      <w:r w:rsidRPr="00203D74">
        <w:rPr>
          <w:rFonts w:ascii="Arial" w:hAnsi="Arial" w:cs="Arial"/>
        </w:rPr>
        <w:t xml:space="preserve"> de prescripción </w:t>
      </w:r>
      <w:r w:rsidR="00602282">
        <w:rPr>
          <w:rFonts w:ascii="Arial" w:hAnsi="Arial" w:cs="Arial"/>
        </w:rPr>
        <w:t>de la acción de cobro contemplada en el Articulo 817 del Estatuto Tributario Nacional.</w:t>
      </w:r>
    </w:p>
    <w:p w:rsidR="00602282" w:rsidRDefault="00602282" w:rsidP="00403F47">
      <w:pPr>
        <w:spacing w:line="240" w:lineRule="auto"/>
        <w:jc w:val="both"/>
        <w:rPr>
          <w:rFonts w:ascii="Arial" w:hAnsi="Arial" w:cs="Arial"/>
        </w:rPr>
      </w:pPr>
    </w:p>
    <w:p w:rsidR="007E51BD" w:rsidRDefault="007E51BD" w:rsidP="007E51BD">
      <w:pPr>
        <w:pStyle w:val="Prrafodelista"/>
        <w:numPr>
          <w:ilvl w:val="0"/>
          <w:numId w:val="1"/>
        </w:numPr>
        <w:spacing w:line="240" w:lineRule="auto"/>
        <w:jc w:val="both"/>
        <w:rPr>
          <w:rFonts w:ascii="Arial" w:hAnsi="Arial" w:cs="Arial"/>
          <w:b/>
        </w:rPr>
      </w:pPr>
      <w:r w:rsidRPr="007E51BD">
        <w:rPr>
          <w:rFonts w:ascii="Arial" w:hAnsi="Arial" w:cs="Arial"/>
          <w:b/>
        </w:rPr>
        <w:t>ALCANCE</w:t>
      </w:r>
    </w:p>
    <w:p w:rsidR="007E51BD" w:rsidRDefault="007E51BD" w:rsidP="007E51BD">
      <w:pPr>
        <w:spacing w:line="240" w:lineRule="auto"/>
        <w:jc w:val="both"/>
        <w:rPr>
          <w:rFonts w:ascii="Arial" w:hAnsi="Arial" w:cs="Arial"/>
        </w:rPr>
      </w:pPr>
      <w:r w:rsidRPr="003E3A59">
        <w:rPr>
          <w:rFonts w:ascii="Arial" w:hAnsi="Arial" w:cs="Arial"/>
        </w:rPr>
        <w:t>La liquidación oficial de la deuda inic</w:t>
      </w:r>
      <w:r w:rsidR="003E3A59" w:rsidRPr="003E3A59">
        <w:rPr>
          <w:rFonts w:ascii="Arial" w:hAnsi="Arial" w:cs="Arial"/>
        </w:rPr>
        <w:t>i</w:t>
      </w:r>
      <w:r w:rsidRPr="003E3A59">
        <w:rPr>
          <w:rFonts w:ascii="Arial" w:hAnsi="Arial" w:cs="Arial"/>
        </w:rPr>
        <w:t xml:space="preserve">a con la notificación al contribuyente </w:t>
      </w:r>
      <w:r w:rsidR="00D3485E">
        <w:rPr>
          <w:rFonts w:ascii="Arial" w:hAnsi="Arial" w:cs="Arial"/>
        </w:rPr>
        <w:t>y finaliza con la identificación de sus bienes de deudores.</w:t>
      </w:r>
    </w:p>
    <w:p w:rsidR="00D3485E" w:rsidRDefault="00D3485E" w:rsidP="007E51BD">
      <w:pPr>
        <w:spacing w:line="240" w:lineRule="auto"/>
        <w:jc w:val="both"/>
        <w:rPr>
          <w:rFonts w:ascii="Arial" w:hAnsi="Arial" w:cs="Arial"/>
        </w:rPr>
      </w:pPr>
    </w:p>
    <w:p w:rsidR="009F5B82" w:rsidRPr="00CE6E41" w:rsidRDefault="009F5B82" w:rsidP="005C3FFD">
      <w:pPr>
        <w:pStyle w:val="Estilo"/>
        <w:numPr>
          <w:ilvl w:val="0"/>
          <w:numId w:val="1"/>
        </w:numPr>
        <w:shd w:val="clear" w:color="auto" w:fill="FFFFFE"/>
        <w:spacing w:before="259"/>
        <w:ind w:right="159"/>
        <w:jc w:val="both"/>
        <w:rPr>
          <w:b/>
          <w:sz w:val="22"/>
          <w:szCs w:val="22"/>
          <w:shd w:val="clear" w:color="auto" w:fill="FFFFFE"/>
          <w:lang w:val="es-ES_tradnl"/>
        </w:rPr>
      </w:pPr>
      <w:r w:rsidRPr="00CE6E41">
        <w:rPr>
          <w:b/>
          <w:sz w:val="22"/>
          <w:szCs w:val="22"/>
          <w:shd w:val="clear" w:color="auto" w:fill="FFFFFE"/>
          <w:lang w:val="es-ES_tradnl"/>
        </w:rPr>
        <w:t>REQUISITOS GENERALES PARA EL PROCEDIMIENTO</w:t>
      </w:r>
    </w:p>
    <w:p w:rsidR="009F5B82" w:rsidRPr="00CE6E41" w:rsidRDefault="009F5B82" w:rsidP="009F5B82">
      <w:pPr>
        <w:pStyle w:val="Estilo"/>
        <w:shd w:val="clear" w:color="auto" w:fill="FFFFFE"/>
        <w:jc w:val="both"/>
        <w:rPr>
          <w:b/>
          <w:sz w:val="22"/>
          <w:szCs w:val="22"/>
          <w:shd w:val="clear" w:color="auto" w:fill="FFFFFE"/>
          <w:lang w:val="es-ES_tradnl"/>
        </w:rPr>
      </w:pPr>
    </w:p>
    <w:tbl>
      <w:tblPr>
        <w:tblStyle w:val="GridTable1LightAccent6"/>
        <w:tblpPr w:leftFromText="141" w:rightFromText="141" w:vertAnchor="text" w:horzAnchor="margin" w:tblpXSpec="center" w:tblpY="151"/>
        <w:tblW w:w="9356" w:type="dxa"/>
        <w:tblLook w:val="04A0" w:firstRow="1" w:lastRow="0" w:firstColumn="1" w:lastColumn="0" w:noHBand="0" w:noVBand="1"/>
      </w:tblPr>
      <w:tblGrid>
        <w:gridCol w:w="1485"/>
        <w:gridCol w:w="2758"/>
        <w:gridCol w:w="2434"/>
        <w:gridCol w:w="2679"/>
      </w:tblGrid>
      <w:tr w:rsidR="009F5B82" w:rsidRPr="00CE6E41" w:rsidTr="00C1414C">
        <w:trPr>
          <w:cnfStyle w:val="100000000000" w:firstRow="1" w:lastRow="0" w:firstColumn="0" w:lastColumn="0" w:oddVBand="0" w:evenVBand="0" w:oddHBand="0" w:evenHBand="0" w:firstRowFirstColumn="0" w:firstRowLastColumn="0" w:lastRowFirstColumn="0" w:lastRowLastColumn="0"/>
          <w:trHeight w:val="208"/>
        </w:trPr>
        <w:tc>
          <w:tcPr>
            <w:tcW w:w="4243" w:type="dxa"/>
            <w:gridSpan w:val="2"/>
            <w:shd w:val="clear" w:color="auto" w:fill="92D050"/>
          </w:tcPr>
          <w:p w:rsidR="009F5B82" w:rsidRPr="00CE6E41" w:rsidRDefault="009F5B82" w:rsidP="00C1414C">
            <w:pPr>
              <w:pStyle w:val="Estilo"/>
              <w:jc w:val="center"/>
              <w:rPr>
                <w:b/>
                <w:sz w:val="22"/>
                <w:szCs w:val="22"/>
                <w:lang w:val="es-ES_tradnl" w:bidi="he-IL"/>
              </w:rPr>
            </w:pPr>
            <w:r w:rsidRPr="00CE6E41">
              <w:rPr>
                <w:b/>
                <w:sz w:val="22"/>
                <w:szCs w:val="22"/>
                <w:lang w:val="es-ES_tradnl" w:bidi="he-IL"/>
              </w:rPr>
              <w:t>LEYES</w:t>
            </w:r>
          </w:p>
        </w:tc>
        <w:tc>
          <w:tcPr>
            <w:tcW w:w="2434" w:type="dxa"/>
            <w:vMerge w:val="restart"/>
            <w:shd w:val="clear" w:color="auto" w:fill="92D050"/>
          </w:tcPr>
          <w:p w:rsidR="009F5B82" w:rsidRPr="00CE6E41" w:rsidRDefault="009F5B82" w:rsidP="00C1414C">
            <w:pPr>
              <w:pStyle w:val="Estilo"/>
              <w:jc w:val="center"/>
              <w:rPr>
                <w:b/>
                <w:sz w:val="22"/>
                <w:szCs w:val="22"/>
                <w:lang w:val="es-ES_tradnl" w:bidi="he-IL"/>
              </w:rPr>
            </w:pPr>
            <w:r w:rsidRPr="00CE6E41">
              <w:rPr>
                <w:b/>
                <w:sz w:val="22"/>
                <w:szCs w:val="22"/>
                <w:lang w:val="es-ES_tradnl" w:bidi="he-IL"/>
              </w:rPr>
              <w:t>INTERNOS</w:t>
            </w:r>
          </w:p>
        </w:tc>
        <w:tc>
          <w:tcPr>
            <w:tcW w:w="2679" w:type="dxa"/>
            <w:vMerge w:val="restart"/>
            <w:shd w:val="clear" w:color="auto" w:fill="92D050"/>
          </w:tcPr>
          <w:p w:rsidR="009F5B82" w:rsidRPr="00CE6E41" w:rsidRDefault="009F5B82" w:rsidP="00C1414C">
            <w:pPr>
              <w:pStyle w:val="Estilo"/>
              <w:jc w:val="center"/>
              <w:rPr>
                <w:b/>
                <w:sz w:val="22"/>
                <w:szCs w:val="22"/>
                <w:lang w:val="es-ES_tradnl" w:bidi="he-IL"/>
              </w:rPr>
            </w:pPr>
            <w:r w:rsidRPr="00CE6E41">
              <w:rPr>
                <w:b/>
                <w:sz w:val="22"/>
                <w:szCs w:val="22"/>
                <w:lang w:val="es-ES_tradnl" w:bidi="he-IL"/>
              </w:rPr>
              <w:t>CALIDAD</w:t>
            </w:r>
          </w:p>
        </w:tc>
      </w:tr>
      <w:tr w:rsidR="009F5B82" w:rsidRPr="00CE6E41" w:rsidTr="00C1414C">
        <w:trPr>
          <w:trHeight w:val="441"/>
        </w:trPr>
        <w:tc>
          <w:tcPr>
            <w:tcW w:w="1485" w:type="dxa"/>
            <w:shd w:val="clear" w:color="auto" w:fill="92D050"/>
          </w:tcPr>
          <w:p w:rsidR="009F5B82" w:rsidRPr="00CE6E41" w:rsidRDefault="009F5B82" w:rsidP="00C1414C">
            <w:pPr>
              <w:pStyle w:val="Estilo"/>
              <w:jc w:val="both"/>
              <w:rPr>
                <w:b/>
                <w:sz w:val="22"/>
                <w:szCs w:val="22"/>
                <w:lang w:val="es-ES_tradnl" w:bidi="he-IL"/>
              </w:rPr>
            </w:pPr>
            <w:r w:rsidRPr="00CE6E41">
              <w:rPr>
                <w:b/>
                <w:sz w:val="22"/>
                <w:szCs w:val="22"/>
                <w:lang w:val="es-ES_tradnl" w:bidi="he-IL"/>
              </w:rPr>
              <w:t>LEYES</w:t>
            </w:r>
          </w:p>
        </w:tc>
        <w:tc>
          <w:tcPr>
            <w:tcW w:w="2758" w:type="dxa"/>
            <w:shd w:val="clear" w:color="auto" w:fill="92D050"/>
          </w:tcPr>
          <w:p w:rsidR="009F5B82" w:rsidRPr="00CE6E41" w:rsidRDefault="009F5B82" w:rsidP="00C1414C">
            <w:pPr>
              <w:pStyle w:val="Estilo"/>
              <w:jc w:val="center"/>
              <w:rPr>
                <w:b/>
                <w:sz w:val="22"/>
                <w:szCs w:val="22"/>
                <w:lang w:val="es-ES_tradnl" w:bidi="he-IL"/>
              </w:rPr>
            </w:pPr>
            <w:r w:rsidRPr="00CE6E41">
              <w:rPr>
                <w:b/>
                <w:sz w:val="22"/>
                <w:szCs w:val="22"/>
                <w:lang w:val="es-ES_tradnl" w:bidi="he-IL"/>
              </w:rPr>
              <w:t>DECRETOS Y RESOLUCION</w:t>
            </w:r>
          </w:p>
        </w:tc>
        <w:tc>
          <w:tcPr>
            <w:tcW w:w="2434" w:type="dxa"/>
            <w:vMerge/>
          </w:tcPr>
          <w:p w:rsidR="009F5B82" w:rsidRPr="00CE6E41" w:rsidRDefault="009F5B82" w:rsidP="00C1414C">
            <w:pPr>
              <w:pStyle w:val="Estilo"/>
              <w:rPr>
                <w:b/>
                <w:sz w:val="22"/>
                <w:szCs w:val="22"/>
                <w:lang w:val="es-ES_tradnl" w:bidi="he-IL"/>
              </w:rPr>
            </w:pPr>
          </w:p>
        </w:tc>
        <w:tc>
          <w:tcPr>
            <w:tcW w:w="2679" w:type="dxa"/>
            <w:vMerge/>
          </w:tcPr>
          <w:p w:rsidR="009F5B82" w:rsidRPr="00CE6E41" w:rsidRDefault="009F5B82" w:rsidP="00C1414C">
            <w:pPr>
              <w:pStyle w:val="Estilo"/>
              <w:rPr>
                <w:b/>
                <w:sz w:val="22"/>
                <w:szCs w:val="22"/>
                <w:lang w:val="es-ES_tradnl" w:bidi="he-IL"/>
              </w:rPr>
            </w:pPr>
          </w:p>
        </w:tc>
      </w:tr>
      <w:tr w:rsidR="009F5B82" w:rsidRPr="00CE6E41" w:rsidTr="00C1414C">
        <w:trPr>
          <w:trHeight w:val="1032"/>
        </w:trPr>
        <w:tc>
          <w:tcPr>
            <w:tcW w:w="1485" w:type="dxa"/>
            <w:vAlign w:val="center"/>
          </w:tcPr>
          <w:p w:rsidR="009F5B82" w:rsidRPr="00CE6E41" w:rsidRDefault="009F5B82" w:rsidP="00C1414C">
            <w:pPr>
              <w:pStyle w:val="Estilo"/>
              <w:ind w:left="129"/>
              <w:jc w:val="center"/>
              <w:rPr>
                <w:b/>
                <w:sz w:val="22"/>
                <w:szCs w:val="22"/>
                <w:shd w:val="clear" w:color="auto" w:fill="FFFFFF"/>
                <w:lang w:val="es-ES_tradnl"/>
              </w:rPr>
            </w:pPr>
          </w:p>
          <w:p w:rsidR="009F5B82" w:rsidRDefault="009F5B82" w:rsidP="00C1414C">
            <w:pPr>
              <w:pStyle w:val="Estilo"/>
              <w:ind w:left="129"/>
              <w:jc w:val="center"/>
              <w:rPr>
                <w:b/>
                <w:sz w:val="22"/>
                <w:szCs w:val="22"/>
                <w:shd w:val="clear" w:color="auto" w:fill="FFFFFF"/>
                <w:lang w:val="es-ES_tradnl"/>
              </w:rPr>
            </w:pPr>
          </w:p>
          <w:p w:rsidR="009F5B82" w:rsidRDefault="009F5B82" w:rsidP="00C1414C">
            <w:pPr>
              <w:pStyle w:val="Estilo"/>
              <w:ind w:left="129"/>
              <w:jc w:val="center"/>
              <w:rPr>
                <w:b/>
                <w:sz w:val="22"/>
                <w:szCs w:val="22"/>
                <w:shd w:val="clear" w:color="auto" w:fill="FFFFFF"/>
                <w:lang w:val="es-ES_tradnl"/>
              </w:rPr>
            </w:pPr>
            <w:r>
              <w:rPr>
                <w:b/>
                <w:sz w:val="22"/>
                <w:szCs w:val="22"/>
                <w:shd w:val="clear" w:color="auto" w:fill="FFFFFF"/>
                <w:lang w:val="es-ES_tradnl"/>
              </w:rPr>
              <w:t xml:space="preserve">Ley </w:t>
            </w:r>
            <w:r w:rsidR="005C3FFD">
              <w:rPr>
                <w:b/>
                <w:sz w:val="22"/>
                <w:szCs w:val="22"/>
                <w:shd w:val="clear" w:color="auto" w:fill="FFFFFF"/>
                <w:lang w:val="es-ES_tradnl"/>
              </w:rPr>
              <w:t>974</w:t>
            </w:r>
            <w:r>
              <w:rPr>
                <w:b/>
                <w:sz w:val="22"/>
                <w:szCs w:val="22"/>
                <w:shd w:val="clear" w:color="auto" w:fill="FFFFFF"/>
                <w:lang w:val="es-ES_tradnl"/>
              </w:rPr>
              <w:t xml:space="preserve"> de 2003</w:t>
            </w:r>
          </w:p>
          <w:p w:rsidR="009F5B82" w:rsidRPr="00CE6E41" w:rsidRDefault="009F5B82" w:rsidP="00C1414C">
            <w:pPr>
              <w:pStyle w:val="Estilo"/>
              <w:ind w:left="129"/>
              <w:jc w:val="center"/>
              <w:rPr>
                <w:b/>
                <w:sz w:val="22"/>
                <w:szCs w:val="22"/>
                <w:shd w:val="clear" w:color="auto" w:fill="FFFFFF"/>
                <w:lang w:val="es-ES_tradnl"/>
              </w:rPr>
            </w:pPr>
          </w:p>
          <w:p w:rsidR="009F5B82" w:rsidRPr="00CE6E41" w:rsidRDefault="009F5B82" w:rsidP="00C1414C">
            <w:pPr>
              <w:pStyle w:val="Estilo"/>
              <w:ind w:left="129"/>
              <w:jc w:val="center"/>
              <w:rPr>
                <w:b/>
                <w:sz w:val="22"/>
                <w:szCs w:val="22"/>
                <w:shd w:val="clear" w:color="auto" w:fill="FFFFFF"/>
                <w:lang w:val="es-ES_tradnl"/>
              </w:rPr>
            </w:pPr>
          </w:p>
        </w:tc>
        <w:tc>
          <w:tcPr>
            <w:tcW w:w="2758" w:type="dxa"/>
            <w:vAlign w:val="center"/>
          </w:tcPr>
          <w:p w:rsidR="009F5B82" w:rsidRDefault="00377596" w:rsidP="00C1414C">
            <w:pPr>
              <w:pStyle w:val="Estilo"/>
              <w:ind w:left="134"/>
              <w:jc w:val="both"/>
              <w:rPr>
                <w:sz w:val="22"/>
                <w:szCs w:val="22"/>
                <w:shd w:val="clear" w:color="auto" w:fill="FFFFFE"/>
                <w:lang w:val="es-ES_tradnl"/>
              </w:rPr>
            </w:pPr>
            <w:r>
              <w:rPr>
                <w:sz w:val="22"/>
                <w:szCs w:val="22"/>
                <w:shd w:val="clear" w:color="auto" w:fill="FFFFFE"/>
                <w:lang w:val="es-ES_tradnl"/>
              </w:rPr>
              <w:t xml:space="preserve">Estatuto Tributario </w:t>
            </w:r>
            <w:r w:rsidR="00B5747B">
              <w:rPr>
                <w:sz w:val="22"/>
                <w:szCs w:val="22"/>
                <w:shd w:val="clear" w:color="auto" w:fill="FFFFFE"/>
                <w:lang w:val="es-ES_tradnl"/>
              </w:rPr>
              <w:t>Nacional</w:t>
            </w:r>
          </w:p>
          <w:p w:rsidR="00B5747B" w:rsidRDefault="00B5747B" w:rsidP="00C1414C">
            <w:pPr>
              <w:pStyle w:val="Estilo"/>
              <w:ind w:left="134"/>
              <w:jc w:val="both"/>
              <w:rPr>
                <w:sz w:val="22"/>
                <w:szCs w:val="22"/>
                <w:shd w:val="clear" w:color="auto" w:fill="FFFFFE"/>
                <w:lang w:val="es-ES_tradnl"/>
              </w:rPr>
            </w:pPr>
          </w:p>
          <w:p w:rsidR="00B5747B" w:rsidRDefault="00B5747B" w:rsidP="00C1414C">
            <w:pPr>
              <w:pStyle w:val="Estilo"/>
              <w:ind w:left="134"/>
              <w:jc w:val="both"/>
              <w:rPr>
                <w:sz w:val="22"/>
                <w:szCs w:val="22"/>
                <w:shd w:val="clear" w:color="auto" w:fill="FFFFFE"/>
                <w:lang w:val="es-ES_tradnl"/>
              </w:rPr>
            </w:pPr>
            <w:r>
              <w:rPr>
                <w:sz w:val="22"/>
                <w:szCs w:val="22"/>
                <w:shd w:val="clear" w:color="auto" w:fill="FFFFFE"/>
                <w:lang w:val="es-ES_tradnl"/>
              </w:rPr>
              <w:t>Código de Procedimiento Civil</w:t>
            </w:r>
          </w:p>
          <w:p w:rsidR="009F5B82" w:rsidRPr="00CE6E41" w:rsidRDefault="009F5B82" w:rsidP="00C1414C">
            <w:pPr>
              <w:pStyle w:val="Estilo"/>
              <w:ind w:left="134"/>
              <w:jc w:val="both"/>
              <w:rPr>
                <w:sz w:val="22"/>
                <w:szCs w:val="22"/>
                <w:shd w:val="clear" w:color="auto" w:fill="FFFFFE"/>
                <w:lang w:val="es-ES_tradnl"/>
              </w:rPr>
            </w:pPr>
          </w:p>
        </w:tc>
        <w:tc>
          <w:tcPr>
            <w:tcW w:w="2434" w:type="dxa"/>
          </w:tcPr>
          <w:p w:rsidR="009F5B82" w:rsidRDefault="009F5B82" w:rsidP="00C1414C">
            <w:pPr>
              <w:pStyle w:val="Sinespaciado"/>
              <w:jc w:val="both"/>
              <w:rPr>
                <w:rFonts w:ascii="Arial" w:hAnsi="Arial" w:cs="Arial"/>
                <w:shd w:val="clear" w:color="auto" w:fill="FFFFFE"/>
                <w:lang w:val="es-ES_tradnl"/>
              </w:rPr>
            </w:pPr>
          </w:p>
          <w:p w:rsidR="009F5B82" w:rsidRDefault="009F5B82" w:rsidP="00C1414C">
            <w:pPr>
              <w:pStyle w:val="Sinespaciado"/>
              <w:jc w:val="both"/>
              <w:rPr>
                <w:rFonts w:ascii="Arial" w:hAnsi="Arial" w:cs="Arial"/>
                <w:shd w:val="clear" w:color="auto" w:fill="FFFFFE"/>
                <w:lang w:val="es-ES_tradnl"/>
              </w:rPr>
            </w:pPr>
          </w:p>
          <w:p w:rsidR="009F5B82" w:rsidRDefault="009F5B82" w:rsidP="00C1414C">
            <w:pPr>
              <w:pStyle w:val="Sinespaciado"/>
              <w:jc w:val="both"/>
              <w:rPr>
                <w:rFonts w:ascii="Arial" w:hAnsi="Arial" w:cs="Arial"/>
                <w:shd w:val="clear" w:color="auto" w:fill="FFFFFE"/>
                <w:lang w:val="es-ES_tradnl"/>
              </w:rPr>
            </w:pPr>
          </w:p>
          <w:p w:rsidR="009F5B82" w:rsidRDefault="009F5B82" w:rsidP="00C1414C">
            <w:pPr>
              <w:pStyle w:val="Sinespaciado"/>
              <w:jc w:val="both"/>
              <w:rPr>
                <w:rFonts w:ascii="Arial" w:hAnsi="Arial" w:cs="Arial"/>
                <w:shd w:val="clear" w:color="auto" w:fill="FFFFFE"/>
                <w:lang w:val="es-ES_tradnl"/>
              </w:rPr>
            </w:pPr>
          </w:p>
          <w:p w:rsidR="0025513A" w:rsidRDefault="0025513A" w:rsidP="000847DA">
            <w:pPr>
              <w:pStyle w:val="Estilo"/>
              <w:ind w:left="134"/>
              <w:jc w:val="both"/>
              <w:rPr>
                <w:sz w:val="22"/>
                <w:szCs w:val="22"/>
                <w:shd w:val="clear" w:color="auto" w:fill="FFFFFE"/>
                <w:lang w:val="es-ES_tradnl"/>
              </w:rPr>
            </w:pPr>
            <w:r>
              <w:rPr>
                <w:shd w:val="clear" w:color="auto" w:fill="FFFFFE"/>
                <w:lang w:val="es-ES_tradnl"/>
              </w:rPr>
              <w:t>Acuerdo 032 de 2005</w:t>
            </w:r>
            <w:r>
              <w:rPr>
                <w:sz w:val="22"/>
                <w:szCs w:val="22"/>
                <w:shd w:val="clear" w:color="auto" w:fill="FFFFFE"/>
                <w:lang w:val="es-ES_tradnl"/>
              </w:rPr>
              <w:t xml:space="preserve"> Estatuto Tributario Nacional</w:t>
            </w:r>
          </w:p>
          <w:p w:rsidR="009F5B82" w:rsidRPr="00CE6E41" w:rsidRDefault="009F5B82" w:rsidP="00C1414C">
            <w:pPr>
              <w:pStyle w:val="Sinespaciado"/>
              <w:jc w:val="both"/>
              <w:rPr>
                <w:rFonts w:ascii="Arial" w:hAnsi="Arial" w:cs="Arial"/>
                <w:shd w:val="clear" w:color="auto" w:fill="FFFFFE"/>
                <w:lang w:val="es-ES_tradnl"/>
              </w:rPr>
            </w:pPr>
          </w:p>
        </w:tc>
        <w:tc>
          <w:tcPr>
            <w:tcW w:w="2679" w:type="dxa"/>
            <w:vAlign w:val="center"/>
          </w:tcPr>
          <w:p w:rsidR="009F5B82" w:rsidRPr="00CE6E41" w:rsidRDefault="009F5B82" w:rsidP="00C1414C">
            <w:pPr>
              <w:jc w:val="both"/>
              <w:rPr>
                <w:rFonts w:ascii="Arial" w:hAnsi="Arial" w:cs="Arial"/>
                <w:b/>
              </w:rPr>
            </w:pPr>
            <w:r w:rsidRPr="00CE6E41">
              <w:rPr>
                <w:rFonts w:ascii="Arial" w:hAnsi="Arial" w:cs="Arial"/>
                <w:b/>
              </w:rPr>
              <w:t>NCTGP     1000:2004</w:t>
            </w:r>
          </w:p>
          <w:p w:rsidR="009F5B82" w:rsidRDefault="00D97381" w:rsidP="00C1414C">
            <w:pPr>
              <w:pStyle w:val="Sinespaciado"/>
              <w:jc w:val="both"/>
              <w:rPr>
                <w:rFonts w:ascii="Arial" w:hAnsi="Arial" w:cs="Arial"/>
              </w:rPr>
            </w:pPr>
            <w:r>
              <w:rPr>
                <w:rFonts w:ascii="Arial" w:hAnsi="Arial" w:cs="Arial"/>
              </w:rPr>
              <w:t>4.2.3.Control de documentos</w:t>
            </w:r>
          </w:p>
          <w:p w:rsidR="00D97381" w:rsidRDefault="00D97381" w:rsidP="00C1414C">
            <w:pPr>
              <w:pStyle w:val="Sinespaciado"/>
              <w:jc w:val="both"/>
              <w:rPr>
                <w:rFonts w:ascii="Arial" w:hAnsi="Arial" w:cs="Arial"/>
              </w:rPr>
            </w:pPr>
            <w:r>
              <w:rPr>
                <w:rFonts w:ascii="Arial" w:hAnsi="Arial" w:cs="Arial"/>
              </w:rPr>
              <w:t xml:space="preserve">4.2.4.Control de registros </w:t>
            </w:r>
          </w:p>
          <w:p w:rsidR="009F5B82" w:rsidRPr="00CE6E41" w:rsidRDefault="009F5B82" w:rsidP="00C1414C">
            <w:pPr>
              <w:pStyle w:val="Sinespaciado"/>
              <w:jc w:val="both"/>
              <w:rPr>
                <w:rFonts w:ascii="Arial" w:hAnsi="Arial" w:cs="Arial"/>
              </w:rPr>
            </w:pPr>
          </w:p>
          <w:p w:rsidR="009F5B82" w:rsidRPr="00CE6E41" w:rsidRDefault="009F5B82" w:rsidP="00C1414C">
            <w:pPr>
              <w:pStyle w:val="Sinespaciado"/>
              <w:jc w:val="both"/>
              <w:rPr>
                <w:rFonts w:ascii="Arial" w:hAnsi="Arial" w:cs="Arial"/>
              </w:rPr>
            </w:pPr>
          </w:p>
          <w:p w:rsidR="009F5B82" w:rsidRPr="00CE6E41" w:rsidRDefault="009F5B82" w:rsidP="00C1414C">
            <w:pPr>
              <w:pStyle w:val="Sinespaciado"/>
              <w:jc w:val="both"/>
              <w:rPr>
                <w:rFonts w:ascii="Arial" w:hAnsi="Arial" w:cs="Arial"/>
              </w:rPr>
            </w:pPr>
          </w:p>
          <w:p w:rsidR="009F5B82" w:rsidRPr="00CE6E41" w:rsidRDefault="009F5B82" w:rsidP="00C1414C">
            <w:pPr>
              <w:pStyle w:val="Sinespaciado"/>
              <w:jc w:val="both"/>
              <w:rPr>
                <w:rFonts w:ascii="Arial" w:hAnsi="Arial" w:cs="Arial"/>
                <w:b/>
              </w:rPr>
            </w:pPr>
            <w:r w:rsidRPr="00CE6E41">
              <w:rPr>
                <w:rFonts w:ascii="Arial" w:hAnsi="Arial" w:cs="Arial"/>
                <w:b/>
              </w:rPr>
              <w:t>MECI 1000:2005</w:t>
            </w:r>
          </w:p>
          <w:p w:rsidR="009A4C13" w:rsidRDefault="009A4C13" w:rsidP="00C1414C">
            <w:pPr>
              <w:pStyle w:val="Sinespaciado"/>
              <w:jc w:val="both"/>
              <w:rPr>
                <w:rFonts w:ascii="Arial" w:hAnsi="Arial" w:cs="Arial"/>
              </w:rPr>
            </w:pPr>
            <w:r>
              <w:rPr>
                <w:rFonts w:ascii="Arial" w:hAnsi="Arial" w:cs="Arial"/>
              </w:rPr>
              <w:t>2.2.1. Información primaria</w:t>
            </w:r>
          </w:p>
          <w:p w:rsidR="009F5B82" w:rsidRDefault="009A4C13" w:rsidP="00C1414C">
            <w:pPr>
              <w:pStyle w:val="Sinespaciado"/>
              <w:jc w:val="both"/>
              <w:rPr>
                <w:rFonts w:ascii="Arial" w:hAnsi="Arial" w:cs="Arial"/>
              </w:rPr>
            </w:pPr>
            <w:r>
              <w:rPr>
                <w:rFonts w:ascii="Arial" w:hAnsi="Arial" w:cs="Arial"/>
              </w:rPr>
              <w:t>2.2.2.Informacion secundaria</w:t>
            </w:r>
            <w:r w:rsidR="009F5B82">
              <w:rPr>
                <w:rFonts w:ascii="Arial" w:hAnsi="Arial" w:cs="Arial"/>
              </w:rPr>
              <w:t xml:space="preserve"> </w:t>
            </w:r>
          </w:p>
          <w:p w:rsidR="009A4C13" w:rsidRPr="00CE6E41" w:rsidRDefault="009A4C13" w:rsidP="00C1414C">
            <w:pPr>
              <w:pStyle w:val="Sinespaciado"/>
              <w:jc w:val="both"/>
              <w:rPr>
                <w:rFonts w:ascii="Arial" w:hAnsi="Arial" w:cs="Arial"/>
              </w:rPr>
            </w:pPr>
            <w:r>
              <w:rPr>
                <w:rFonts w:ascii="Arial" w:hAnsi="Arial" w:cs="Arial"/>
              </w:rPr>
              <w:t>2.2.3.</w:t>
            </w:r>
            <w:r w:rsidR="00C168ED">
              <w:rPr>
                <w:rFonts w:ascii="Arial" w:hAnsi="Arial" w:cs="Arial"/>
              </w:rPr>
              <w:t xml:space="preserve"> Comunicación informativa</w:t>
            </w:r>
          </w:p>
        </w:tc>
      </w:tr>
    </w:tbl>
    <w:p w:rsidR="009F5B82" w:rsidRPr="00CE6E41" w:rsidRDefault="009F5B82" w:rsidP="009F5B82">
      <w:pPr>
        <w:pStyle w:val="Prrafodelista"/>
        <w:spacing w:line="240" w:lineRule="auto"/>
        <w:jc w:val="both"/>
        <w:rPr>
          <w:rFonts w:ascii="Arial" w:hAnsi="Arial" w:cs="Arial"/>
          <w:b/>
          <w:lang w:val="es-ES_tradnl"/>
        </w:rPr>
      </w:pPr>
    </w:p>
    <w:p w:rsidR="00D3485E" w:rsidRPr="003A45C7" w:rsidRDefault="009F5B82" w:rsidP="003A45C7">
      <w:pPr>
        <w:pStyle w:val="Prrafodelista"/>
        <w:numPr>
          <w:ilvl w:val="0"/>
          <w:numId w:val="1"/>
        </w:numPr>
        <w:spacing w:line="240" w:lineRule="auto"/>
        <w:jc w:val="both"/>
        <w:rPr>
          <w:rFonts w:ascii="Arial" w:hAnsi="Arial" w:cs="Arial"/>
        </w:rPr>
      </w:pPr>
      <w:r w:rsidRPr="003A45C7">
        <w:rPr>
          <w:rFonts w:ascii="Arial" w:hAnsi="Arial" w:cs="Arial"/>
          <w:b/>
          <w:lang w:val="es-ES_tradnl"/>
        </w:rPr>
        <w:t>DEFINICIONES</w:t>
      </w:r>
    </w:p>
    <w:p w:rsidR="003A45C7" w:rsidRPr="003A45C7" w:rsidRDefault="003A45C7" w:rsidP="003A45C7">
      <w:pPr>
        <w:pStyle w:val="Prrafodelista"/>
        <w:spacing w:line="240" w:lineRule="auto"/>
        <w:jc w:val="both"/>
        <w:rPr>
          <w:rFonts w:ascii="Arial" w:hAnsi="Arial" w:cs="Arial"/>
        </w:rPr>
      </w:pPr>
    </w:p>
    <w:p w:rsidR="003A45C7" w:rsidRDefault="007D250B" w:rsidP="00483614">
      <w:pPr>
        <w:pStyle w:val="Prrafodelista"/>
        <w:numPr>
          <w:ilvl w:val="1"/>
          <w:numId w:val="1"/>
        </w:numPr>
        <w:spacing w:line="240" w:lineRule="auto"/>
        <w:ind w:left="1416" w:hanging="1056"/>
        <w:jc w:val="both"/>
        <w:rPr>
          <w:rFonts w:ascii="Arial" w:hAnsi="Arial" w:cs="Arial"/>
        </w:rPr>
      </w:pPr>
      <w:r w:rsidRPr="007721BC">
        <w:rPr>
          <w:rFonts w:ascii="Arial" w:hAnsi="Arial" w:cs="Arial"/>
          <w:b/>
        </w:rPr>
        <w:t>Liquidación oficial:</w:t>
      </w:r>
      <w:r>
        <w:rPr>
          <w:rFonts w:ascii="Arial" w:hAnsi="Arial" w:cs="Arial"/>
        </w:rPr>
        <w:t xml:space="preserve"> Acto por el cual ya cumplidos todos los términos </w:t>
      </w:r>
      <w:r w:rsidR="008821EB">
        <w:rPr>
          <w:rFonts w:ascii="Arial" w:hAnsi="Arial" w:cs="Arial"/>
        </w:rPr>
        <w:t xml:space="preserve">establecidos se procede a elaborar la liquidación que corresponde </w:t>
      </w:r>
      <w:r w:rsidR="007721BC">
        <w:rPr>
          <w:rFonts w:ascii="Arial" w:hAnsi="Arial" w:cs="Arial"/>
        </w:rPr>
        <w:t xml:space="preserve">al proceso de fiscalización de la declaración </w:t>
      </w:r>
      <w:r w:rsidR="00483614">
        <w:rPr>
          <w:rFonts w:ascii="Arial" w:hAnsi="Arial" w:cs="Arial"/>
        </w:rPr>
        <w:t xml:space="preserve">que el contribuyente debe realizar, las cuales pueden ser liquidaciones de revisión, de corrección </w:t>
      </w:r>
      <w:r w:rsidR="00A10BA2">
        <w:rPr>
          <w:rFonts w:ascii="Arial" w:hAnsi="Arial" w:cs="Arial"/>
        </w:rPr>
        <w:t>o de aforo.</w:t>
      </w:r>
    </w:p>
    <w:p w:rsidR="0060285E" w:rsidRDefault="0060285E" w:rsidP="0060285E">
      <w:pPr>
        <w:pStyle w:val="Prrafodelista"/>
        <w:spacing w:line="240" w:lineRule="auto"/>
        <w:ind w:left="1416"/>
        <w:jc w:val="both"/>
        <w:rPr>
          <w:rFonts w:ascii="Arial" w:hAnsi="Arial" w:cs="Arial"/>
        </w:rPr>
      </w:pPr>
    </w:p>
    <w:p w:rsidR="0060285E" w:rsidRDefault="00A605F6" w:rsidP="00483614">
      <w:pPr>
        <w:pStyle w:val="Prrafodelista"/>
        <w:numPr>
          <w:ilvl w:val="1"/>
          <w:numId w:val="1"/>
        </w:numPr>
        <w:spacing w:line="240" w:lineRule="auto"/>
        <w:ind w:left="1416" w:hanging="1056"/>
        <w:jc w:val="both"/>
        <w:rPr>
          <w:rFonts w:ascii="Arial" w:hAnsi="Arial" w:cs="Arial"/>
        </w:rPr>
      </w:pPr>
      <w:r w:rsidRPr="00EF5AD3">
        <w:rPr>
          <w:rFonts w:ascii="Arial" w:hAnsi="Arial" w:cs="Arial"/>
          <w:b/>
        </w:rPr>
        <w:lastRenderedPageBreak/>
        <w:t>Liquidación De Aforo:</w:t>
      </w:r>
      <w:r>
        <w:rPr>
          <w:rFonts w:ascii="Arial" w:hAnsi="Arial" w:cs="Arial"/>
        </w:rPr>
        <w:t xml:space="preserve"> Acto por el cual se emite </w:t>
      </w:r>
      <w:r w:rsidR="00EF5AD3">
        <w:rPr>
          <w:rFonts w:ascii="Arial" w:hAnsi="Arial" w:cs="Arial"/>
        </w:rPr>
        <w:t xml:space="preserve">una vez agotado los requerimientos </w:t>
      </w:r>
      <w:r w:rsidR="00CD69B4">
        <w:rPr>
          <w:rFonts w:ascii="Arial" w:hAnsi="Arial" w:cs="Arial"/>
        </w:rPr>
        <w:t xml:space="preserve">en la nota de emplazamiento </w:t>
      </w:r>
      <w:r w:rsidR="002D2ADF">
        <w:rPr>
          <w:rFonts w:ascii="Arial" w:hAnsi="Arial" w:cs="Arial"/>
        </w:rPr>
        <w:t xml:space="preserve">donde se podrá determinar la obligación </w:t>
      </w:r>
      <w:r w:rsidR="00B42F1D">
        <w:rPr>
          <w:rFonts w:ascii="Arial" w:hAnsi="Arial" w:cs="Arial"/>
        </w:rPr>
        <w:t xml:space="preserve">de declarar siendo notificada dentro de los cinco años </w:t>
      </w:r>
      <w:r w:rsidR="00F40E4E">
        <w:rPr>
          <w:rFonts w:ascii="Arial" w:hAnsi="Arial" w:cs="Arial"/>
        </w:rPr>
        <w:t xml:space="preserve"> siguientes al vencimiento del plazo señalado para declarar.</w:t>
      </w:r>
    </w:p>
    <w:p w:rsidR="006D63AE" w:rsidRDefault="006D63AE" w:rsidP="006D63AE">
      <w:pPr>
        <w:pStyle w:val="Prrafodelista"/>
        <w:rPr>
          <w:rFonts w:ascii="Arial" w:hAnsi="Arial" w:cs="Arial"/>
        </w:rPr>
      </w:pPr>
    </w:p>
    <w:p w:rsidR="006D63AE" w:rsidRPr="006D63AE" w:rsidRDefault="006D63AE" w:rsidP="006D63AE">
      <w:pPr>
        <w:pStyle w:val="Prrafodelista"/>
        <w:rPr>
          <w:rFonts w:ascii="Arial" w:hAnsi="Arial" w:cs="Arial"/>
        </w:rPr>
      </w:pPr>
    </w:p>
    <w:p w:rsidR="006D63AE" w:rsidRPr="006D63AE" w:rsidRDefault="006D63AE" w:rsidP="006D63AE">
      <w:pPr>
        <w:pStyle w:val="Prrafodelista"/>
        <w:numPr>
          <w:ilvl w:val="0"/>
          <w:numId w:val="1"/>
        </w:numPr>
        <w:spacing w:line="240" w:lineRule="auto"/>
        <w:jc w:val="both"/>
        <w:rPr>
          <w:rFonts w:ascii="Arial" w:hAnsi="Arial" w:cs="Arial"/>
          <w:b/>
        </w:rPr>
      </w:pPr>
      <w:r w:rsidRPr="006D63AE">
        <w:rPr>
          <w:rFonts w:ascii="Arial" w:hAnsi="Arial" w:cs="Arial"/>
          <w:b/>
        </w:rPr>
        <w:t>POLITICAS DE OPERACIÓN</w:t>
      </w:r>
    </w:p>
    <w:p w:rsidR="006D63AE" w:rsidRDefault="006D63AE" w:rsidP="006D63AE">
      <w:pPr>
        <w:pStyle w:val="Prrafodelista"/>
        <w:spacing w:line="240" w:lineRule="auto"/>
        <w:jc w:val="both"/>
        <w:rPr>
          <w:rFonts w:ascii="Arial" w:hAnsi="Arial" w:cs="Arial"/>
        </w:rPr>
      </w:pPr>
    </w:p>
    <w:p w:rsidR="006D63AE" w:rsidRDefault="006D63AE" w:rsidP="006D63AE">
      <w:pPr>
        <w:pStyle w:val="Prrafodelista"/>
        <w:numPr>
          <w:ilvl w:val="1"/>
          <w:numId w:val="1"/>
        </w:numPr>
        <w:spacing w:line="240" w:lineRule="auto"/>
        <w:jc w:val="both"/>
        <w:rPr>
          <w:rFonts w:ascii="Arial" w:hAnsi="Arial" w:cs="Arial"/>
        </w:rPr>
      </w:pPr>
      <w:r>
        <w:rPr>
          <w:rFonts w:ascii="Arial" w:hAnsi="Arial" w:cs="Arial"/>
        </w:rPr>
        <w:t xml:space="preserve">La liquidación oficial de la deuda debe contener </w:t>
      </w:r>
      <w:r w:rsidR="006A1947">
        <w:rPr>
          <w:rFonts w:ascii="Arial" w:hAnsi="Arial" w:cs="Arial"/>
        </w:rPr>
        <w:t>certificado</w:t>
      </w:r>
      <w:r w:rsidR="006A201A">
        <w:rPr>
          <w:rFonts w:ascii="Arial" w:hAnsi="Arial" w:cs="Arial"/>
        </w:rPr>
        <w:t xml:space="preserve"> </w:t>
      </w:r>
      <w:r w:rsidR="006A1947">
        <w:rPr>
          <w:rFonts w:ascii="Arial" w:hAnsi="Arial" w:cs="Arial"/>
        </w:rPr>
        <w:t>de libertad y tradición</w:t>
      </w:r>
      <w:r w:rsidR="006A201A">
        <w:rPr>
          <w:rFonts w:ascii="Arial" w:hAnsi="Arial" w:cs="Arial"/>
        </w:rPr>
        <w:t>, y estado de cuenta, esto c</w:t>
      </w:r>
      <w:r w:rsidR="00366FD7">
        <w:rPr>
          <w:rFonts w:ascii="Arial" w:hAnsi="Arial" w:cs="Arial"/>
        </w:rPr>
        <w:t xml:space="preserve">on el objeto </w:t>
      </w:r>
      <w:r w:rsidR="00696B3A">
        <w:rPr>
          <w:rFonts w:ascii="Arial" w:hAnsi="Arial" w:cs="Arial"/>
        </w:rPr>
        <w:t xml:space="preserve">de garantizar el debido proceso, ya que toda obligación </w:t>
      </w:r>
      <w:r w:rsidR="005207D9">
        <w:rPr>
          <w:rFonts w:ascii="Arial" w:hAnsi="Arial" w:cs="Arial"/>
        </w:rPr>
        <w:t>que se pretende cobrar deb</w:t>
      </w:r>
      <w:r w:rsidR="00B41A6E">
        <w:rPr>
          <w:rFonts w:ascii="Arial" w:hAnsi="Arial" w:cs="Arial"/>
        </w:rPr>
        <w:t>e ser c</w:t>
      </w:r>
      <w:r w:rsidR="005207D9">
        <w:rPr>
          <w:rFonts w:ascii="Arial" w:hAnsi="Arial" w:cs="Arial"/>
        </w:rPr>
        <w:t>l</w:t>
      </w:r>
      <w:r w:rsidR="00B41A6E">
        <w:rPr>
          <w:rFonts w:ascii="Arial" w:hAnsi="Arial" w:cs="Arial"/>
        </w:rPr>
        <w:t>ara, expresa y exigible.</w:t>
      </w:r>
    </w:p>
    <w:p w:rsidR="00C434B1" w:rsidRDefault="00C434B1" w:rsidP="00C434B1">
      <w:pPr>
        <w:pStyle w:val="Prrafodelista"/>
        <w:spacing w:line="240" w:lineRule="auto"/>
        <w:ind w:left="1080"/>
        <w:jc w:val="both"/>
        <w:rPr>
          <w:rFonts w:ascii="Arial" w:hAnsi="Arial" w:cs="Arial"/>
        </w:rPr>
      </w:pPr>
    </w:p>
    <w:p w:rsidR="00B41A6E" w:rsidRDefault="002838E1" w:rsidP="006D63AE">
      <w:pPr>
        <w:pStyle w:val="Prrafodelista"/>
        <w:numPr>
          <w:ilvl w:val="1"/>
          <w:numId w:val="1"/>
        </w:numPr>
        <w:spacing w:line="240" w:lineRule="auto"/>
        <w:jc w:val="both"/>
        <w:rPr>
          <w:rFonts w:ascii="Arial" w:hAnsi="Arial" w:cs="Arial"/>
        </w:rPr>
      </w:pPr>
      <w:r>
        <w:rPr>
          <w:rFonts w:ascii="Arial" w:hAnsi="Arial" w:cs="Arial"/>
        </w:rPr>
        <w:t xml:space="preserve">La liquidación debe ser notificada por correo y si la liquidación no fuere </w:t>
      </w:r>
      <w:r w:rsidR="000D32C1">
        <w:rPr>
          <w:rFonts w:ascii="Arial" w:hAnsi="Arial" w:cs="Arial"/>
        </w:rPr>
        <w:t>recibida</w:t>
      </w:r>
      <w:r>
        <w:rPr>
          <w:rFonts w:ascii="Arial" w:hAnsi="Arial" w:cs="Arial"/>
        </w:rPr>
        <w:t>, se notificará por aviso.</w:t>
      </w:r>
    </w:p>
    <w:p w:rsidR="000D32C1" w:rsidRPr="000D32C1" w:rsidRDefault="000D32C1" w:rsidP="000D32C1">
      <w:pPr>
        <w:pStyle w:val="Prrafodelista"/>
        <w:rPr>
          <w:rFonts w:ascii="Arial" w:hAnsi="Arial" w:cs="Arial"/>
        </w:rPr>
      </w:pPr>
    </w:p>
    <w:p w:rsidR="000D32C1" w:rsidRDefault="000D32C1" w:rsidP="000D32C1">
      <w:pPr>
        <w:spacing w:line="240" w:lineRule="auto"/>
        <w:jc w:val="both"/>
        <w:rPr>
          <w:rFonts w:ascii="Arial" w:hAnsi="Arial" w:cs="Arial"/>
        </w:rPr>
      </w:pPr>
    </w:p>
    <w:p w:rsidR="000D32C1" w:rsidRPr="00323AA2" w:rsidRDefault="000D32C1" w:rsidP="003229FB">
      <w:pPr>
        <w:pStyle w:val="Prrafodelista"/>
        <w:numPr>
          <w:ilvl w:val="0"/>
          <w:numId w:val="1"/>
        </w:numPr>
        <w:tabs>
          <w:tab w:val="left" w:pos="7050"/>
        </w:tabs>
        <w:spacing w:line="240" w:lineRule="auto"/>
        <w:jc w:val="both"/>
        <w:rPr>
          <w:rFonts w:ascii="Arial" w:hAnsi="Arial" w:cs="Arial"/>
          <w:b/>
        </w:rPr>
      </w:pPr>
      <w:r w:rsidRPr="00323AA2">
        <w:rPr>
          <w:rFonts w:ascii="Arial" w:hAnsi="Arial" w:cs="Arial"/>
          <w:b/>
        </w:rPr>
        <w:t>DESCRIPCION DEL PROCEDIMIENTO</w:t>
      </w:r>
    </w:p>
    <w:tbl>
      <w:tblPr>
        <w:tblStyle w:val="GridTable1LightAccent6"/>
        <w:tblW w:w="9209" w:type="dxa"/>
        <w:tblLayout w:type="fixed"/>
        <w:tblLook w:val="04A0" w:firstRow="1" w:lastRow="0" w:firstColumn="1" w:lastColumn="0" w:noHBand="0" w:noVBand="1"/>
      </w:tblPr>
      <w:tblGrid>
        <w:gridCol w:w="562"/>
        <w:gridCol w:w="1560"/>
        <w:gridCol w:w="1842"/>
        <w:gridCol w:w="1985"/>
        <w:gridCol w:w="1417"/>
        <w:gridCol w:w="1843"/>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562"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N°</w:t>
            </w:r>
          </w:p>
        </w:tc>
        <w:tc>
          <w:tcPr>
            <w:tcW w:w="1560"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ACTIVIDAD</w:t>
            </w:r>
          </w:p>
        </w:tc>
        <w:tc>
          <w:tcPr>
            <w:tcW w:w="1842"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DESCRIPCION</w:t>
            </w:r>
          </w:p>
        </w:tc>
        <w:tc>
          <w:tcPr>
            <w:tcW w:w="1985"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RESPONSABLE</w:t>
            </w:r>
          </w:p>
        </w:tc>
        <w:tc>
          <w:tcPr>
            <w:tcW w:w="1417"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REGISTRO</w:t>
            </w:r>
          </w:p>
        </w:tc>
        <w:tc>
          <w:tcPr>
            <w:tcW w:w="1843"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DEPENDENCIA</w:t>
            </w:r>
          </w:p>
        </w:tc>
      </w:tr>
      <w:tr w:rsidR="000D32C1" w:rsidRPr="00F05651" w:rsidTr="00C1414C">
        <w:trPr>
          <w:trHeight w:val="1662"/>
        </w:trPr>
        <w:tc>
          <w:tcPr>
            <w:tcW w:w="562" w:type="dxa"/>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 xml:space="preserve">1. </w:t>
            </w:r>
          </w:p>
        </w:tc>
        <w:tc>
          <w:tcPr>
            <w:tcW w:w="1560" w:type="dxa"/>
          </w:tcPr>
          <w:p w:rsidR="000D32C1" w:rsidRDefault="000D32C1" w:rsidP="00C1414C">
            <w:pPr>
              <w:jc w:val="center"/>
              <w:rPr>
                <w:rFonts w:ascii="Arial" w:hAnsi="Arial" w:cs="Arial"/>
                <w:b/>
              </w:rPr>
            </w:pPr>
          </w:p>
          <w:p w:rsidR="00121FA7" w:rsidRDefault="00121FA7" w:rsidP="00C1414C">
            <w:pPr>
              <w:jc w:val="center"/>
              <w:rPr>
                <w:rFonts w:ascii="Arial" w:hAnsi="Arial" w:cs="Arial"/>
                <w:b/>
              </w:rPr>
            </w:pPr>
          </w:p>
          <w:p w:rsidR="00121FA7" w:rsidRPr="00F05651" w:rsidRDefault="00121FA7" w:rsidP="00C1414C">
            <w:pPr>
              <w:jc w:val="center"/>
              <w:rPr>
                <w:rFonts w:ascii="Arial" w:hAnsi="Arial" w:cs="Arial"/>
                <w:b/>
              </w:rPr>
            </w:pPr>
            <w:r>
              <w:rPr>
                <w:rFonts w:ascii="Arial" w:hAnsi="Arial" w:cs="Arial"/>
                <w:b/>
              </w:rPr>
              <w:t>Notificar la deuda</w:t>
            </w:r>
          </w:p>
        </w:tc>
        <w:tc>
          <w:tcPr>
            <w:tcW w:w="1842" w:type="dxa"/>
          </w:tcPr>
          <w:p w:rsidR="000D32C1" w:rsidRPr="00F05651" w:rsidRDefault="00121FA7" w:rsidP="00C1414C">
            <w:pPr>
              <w:jc w:val="both"/>
              <w:rPr>
                <w:rFonts w:ascii="Arial" w:hAnsi="Arial" w:cs="Arial"/>
              </w:rPr>
            </w:pPr>
            <w:r>
              <w:rPr>
                <w:rFonts w:ascii="Arial" w:hAnsi="Arial" w:cs="Arial"/>
              </w:rPr>
              <w:t>Liquida la deuda y notifica al contribuyente según lo definido en las políticas.</w:t>
            </w:r>
          </w:p>
        </w:tc>
        <w:tc>
          <w:tcPr>
            <w:tcW w:w="1985" w:type="dxa"/>
          </w:tcPr>
          <w:p w:rsidR="000D32C1" w:rsidRDefault="000D32C1" w:rsidP="00C1414C">
            <w:pPr>
              <w:jc w:val="center"/>
              <w:rPr>
                <w:rFonts w:ascii="Arial" w:hAnsi="Arial" w:cs="Arial"/>
              </w:rPr>
            </w:pPr>
          </w:p>
          <w:p w:rsidR="00D66081" w:rsidRPr="00F05651" w:rsidRDefault="00D66081" w:rsidP="00C1414C">
            <w:pPr>
              <w:jc w:val="center"/>
              <w:rPr>
                <w:rFonts w:ascii="Arial" w:hAnsi="Arial" w:cs="Arial"/>
              </w:rPr>
            </w:pPr>
            <w:r>
              <w:rPr>
                <w:rFonts w:ascii="Arial" w:hAnsi="Arial" w:cs="Arial"/>
              </w:rPr>
              <w:t>Profesional Gestión Tributaria</w:t>
            </w:r>
          </w:p>
        </w:tc>
        <w:tc>
          <w:tcPr>
            <w:tcW w:w="1417" w:type="dxa"/>
          </w:tcPr>
          <w:p w:rsidR="000D32C1" w:rsidRDefault="000D32C1" w:rsidP="00C1414C">
            <w:pPr>
              <w:jc w:val="center"/>
              <w:rPr>
                <w:rFonts w:ascii="Arial" w:hAnsi="Arial" w:cs="Arial"/>
              </w:rPr>
            </w:pPr>
          </w:p>
          <w:p w:rsidR="00D66081" w:rsidRPr="00F05651" w:rsidRDefault="00D66081" w:rsidP="00C1414C">
            <w:pPr>
              <w:jc w:val="center"/>
              <w:rPr>
                <w:rFonts w:ascii="Arial" w:hAnsi="Arial" w:cs="Arial"/>
              </w:rPr>
            </w:pPr>
            <w:r>
              <w:rPr>
                <w:rFonts w:ascii="Arial" w:hAnsi="Arial" w:cs="Arial"/>
              </w:rPr>
              <w:t>Liquidación de la deuda</w:t>
            </w:r>
          </w:p>
        </w:tc>
        <w:tc>
          <w:tcPr>
            <w:tcW w:w="1843" w:type="dxa"/>
          </w:tcPr>
          <w:p w:rsidR="000D32C1" w:rsidRDefault="000D32C1" w:rsidP="00C1414C">
            <w:pPr>
              <w:jc w:val="center"/>
              <w:rPr>
                <w:rFonts w:ascii="Arial" w:hAnsi="Arial" w:cs="Arial"/>
              </w:rPr>
            </w:pPr>
          </w:p>
          <w:p w:rsidR="00FC24D7" w:rsidRPr="00F05651" w:rsidRDefault="00FC24D7" w:rsidP="00C1414C">
            <w:pPr>
              <w:jc w:val="center"/>
              <w:rPr>
                <w:rFonts w:ascii="Arial" w:hAnsi="Arial" w:cs="Arial"/>
              </w:rPr>
            </w:pPr>
            <w:r>
              <w:rPr>
                <w:rFonts w:ascii="Arial" w:hAnsi="Arial" w:cs="Arial"/>
              </w:rPr>
              <w:t>Secretaría de Hacienda</w:t>
            </w:r>
          </w:p>
        </w:tc>
      </w:tr>
      <w:tr w:rsidR="00C65D6B" w:rsidRPr="00F05651" w:rsidTr="009C28EF">
        <w:trPr>
          <w:trHeight w:val="512"/>
        </w:trPr>
        <w:tc>
          <w:tcPr>
            <w:tcW w:w="562" w:type="dxa"/>
          </w:tcPr>
          <w:p w:rsidR="00C65D6B" w:rsidRDefault="00C65D6B" w:rsidP="00C65D6B">
            <w:pPr>
              <w:pStyle w:val="Estilo"/>
              <w:spacing w:before="566"/>
              <w:jc w:val="center"/>
              <w:rPr>
                <w:b/>
                <w:sz w:val="22"/>
                <w:szCs w:val="22"/>
                <w:lang w:val="es-ES_tradnl" w:bidi="he-IL"/>
              </w:rPr>
            </w:pPr>
          </w:p>
          <w:p w:rsidR="00C65D6B" w:rsidRDefault="00C65D6B" w:rsidP="00C65D6B">
            <w:pPr>
              <w:pStyle w:val="Estilo"/>
              <w:spacing w:before="566"/>
              <w:jc w:val="center"/>
              <w:rPr>
                <w:b/>
                <w:sz w:val="22"/>
                <w:szCs w:val="22"/>
                <w:lang w:val="es-ES_tradnl" w:bidi="he-IL"/>
              </w:rPr>
            </w:pPr>
          </w:p>
          <w:p w:rsidR="00C65D6B" w:rsidRPr="00F05651" w:rsidRDefault="00C65D6B" w:rsidP="00C65D6B">
            <w:pPr>
              <w:pStyle w:val="Estilo"/>
              <w:spacing w:before="566"/>
              <w:jc w:val="center"/>
              <w:rPr>
                <w:b/>
                <w:sz w:val="22"/>
                <w:szCs w:val="22"/>
                <w:lang w:val="es-ES_tradnl" w:bidi="he-IL"/>
              </w:rPr>
            </w:pPr>
            <w:r w:rsidRPr="00F05651">
              <w:rPr>
                <w:b/>
                <w:sz w:val="22"/>
                <w:szCs w:val="22"/>
                <w:lang w:val="es-ES_tradnl" w:bidi="he-IL"/>
              </w:rPr>
              <w:t>2.</w:t>
            </w:r>
          </w:p>
        </w:tc>
        <w:tc>
          <w:tcPr>
            <w:tcW w:w="1560" w:type="dxa"/>
          </w:tcPr>
          <w:p w:rsidR="00C65D6B" w:rsidRDefault="00C65D6B" w:rsidP="00C65D6B">
            <w:pPr>
              <w:jc w:val="center"/>
              <w:rPr>
                <w:rFonts w:ascii="Arial" w:hAnsi="Arial" w:cs="Arial"/>
                <w:b/>
              </w:rPr>
            </w:pPr>
          </w:p>
          <w:p w:rsidR="00C65D6B" w:rsidRDefault="00C65D6B" w:rsidP="00C65D6B">
            <w:pPr>
              <w:jc w:val="center"/>
              <w:rPr>
                <w:rFonts w:ascii="Arial" w:hAnsi="Arial" w:cs="Arial"/>
                <w:b/>
              </w:rPr>
            </w:pPr>
          </w:p>
          <w:p w:rsidR="00C65D6B" w:rsidRDefault="00C65D6B" w:rsidP="00C65D6B">
            <w:pPr>
              <w:jc w:val="center"/>
              <w:rPr>
                <w:rFonts w:ascii="Arial" w:hAnsi="Arial" w:cs="Arial"/>
                <w:b/>
              </w:rPr>
            </w:pPr>
          </w:p>
          <w:p w:rsidR="00C65D6B" w:rsidRDefault="00C65D6B" w:rsidP="00C65D6B">
            <w:pPr>
              <w:jc w:val="center"/>
              <w:rPr>
                <w:rFonts w:ascii="Arial" w:hAnsi="Arial" w:cs="Arial"/>
                <w:b/>
              </w:rPr>
            </w:pPr>
          </w:p>
          <w:p w:rsidR="00C65D6B" w:rsidRDefault="00C65D6B" w:rsidP="00C65D6B">
            <w:pPr>
              <w:jc w:val="center"/>
              <w:rPr>
                <w:rFonts w:ascii="Arial" w:hAnsi="Arial" w:cs="Arial"/>
                <w:b/>
              </w:rPr>
            </w:pPr>
          </w:p>
          <w:p w:rsidR="00C65D6B" w:rsidRDefault="00C65D6B" w:rsidP="00C65D6B">
            <w:pPr>
              <w:jc w:val="center"/>
              <w:rPr>
                <w:rFonts w:ascii="Arial" w:hAnsi="Arial" w:cs="Arial"/>
                <w:b/>
              </w:rPr>
            </w:pPr>
          </w:p>
          <w:p w:rsidR="00C65D6B" w:rsidRPr="00F05651" w:rsidRDefault="00C65D6B" w:rsidP="00C65D6B">
            <w:pPr>
              <w:jc w:val="center"/>
              <w:rPr>
                <w:rFonts w:ascii="Arial" w:hAnsi="Arial" w:cs="Arial"/>
                <w:b/>
              </w:rPr>
            </w:pPr>
            <w:r>
              <w:rPr>
                <w:rFonts w:ascii="Arial" w:hAnsi="Arial" w:cs="Arial"/>
                <w:b/>
              </w:rPr>
              <w:t xml:space="preserve">Dictar Resolución de admisión o inadmisión  del recurso </w:t>
            </w:r>
          </w:p>
        </w:tc>
        <w:tc>
          <w:tcPr>
            <w:tcW w:w="1842" w:type="dxa"/>
          </w:tcPr>
          <w:p w:rsidR="00C65D6B" w:rsidRPr="00F05651" w:rsidRDefault="00C65D6B" w:rsidP="00C65D6B">
            <w:pPr>
              <w:jc w:val="both"/>
              <w:rPr>
                <w:rFonts w:ascii="Arial" w:hAnsi="Arial" w:cs="Arial"/>
              </w:rPr>
            </w:pPr>
            <w:r>
              <w:rPr>
                <w:rFonts w:ascii="Arial" w:hAnsi="Arial" w:cs="Arial"/>
              </w:rPr>
              <w:t xml:space="preserve">A partir de la notificación, el contribuyente cuenta con dos meses para presentar recurso de reconsideración. La Administración Municipal cuenta con 15 </w:t>
            </w:r>
            <w:r>
              <w:rPr>
                <w:rFonts w:ascii="Arial" w:hAnsi="Arial" w:cs="Arial"/>
              </w:rPr>
              <w:lastRenderedPageBreak/>
              <w:t>días para dictar resolución de admisión o inadmisión del recurso.</w:t>
            </w:r>
          </w:p>
        </w:tc>
        <w:tc>
          <w:tcPr>
            <w:tcW w:w="1985" w:type="dxa"/>
          </w:tcPr>
          <w:p w:rsidR="00C65D6B" w:rsidRDefault="00C65D6B"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C65D6B" w:rsidRPr="00F05651" w:rsidRDefault="00C65D6B" w:rsidP="00C65D6B">
            <w:pPr>
              <w:jc w:val="center"/>
              <w:rPr>
                <w:rFonts w:ascii="Arial" w:hAnsi="Arial" w:cs="Arial"/>
              </w:rPr>
            </w:pPr>
            <w:r>
              <w:rPr>
                <w:rFonts w:ascii="Arial" w:hAnsi="Arial" w:cs="Arial"/>
              </w:rPr>
              <w:t>Profesional Gestión Tributaria</w:t>
            </w:r>
          </w:p>
        </w:tc>
        <w:tc>
          <w:tcPr>
            <w:tcW w:w="1417" w:type="dxa"/>
          </w:tcPr>
          <w:p w:rsidR="00C65D6B" w:rsidRDefault="00C65D6B"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9675A0" w:rsidRDefault="009675A0" w:rsidP="00C65D6B">
            <w:pPr>
              <w:jc w:val="center"/>
              <w:rPr>
                <w:rFonts w:ascii="Arial" w:hAnsi="Arial" w:cs="Arial"/>
              </w:rPr>
            </w:pPr>
          </w:p>
          <w:p w:rsidR="00C65D6B" w:rsidRPr="00F05651" w:rsidRDefault="005416AA" w:rsidP="00C65D6B">
            <w:pPr>
              <w:jc w:val="center"/>
              <w:rPr>
                <w:rFonts w:ascii="Arial" w:hAnsi="Arial" w:cs="Arial"/>
              </w:rPr>
            </w:pPr>
            <w:r>
              <w:rPr>
                <w:rFonts w:ascii="Arial" w:hAnsi="Arial" w:cs="Arial"/>
              </w:rPr>
              <w:t>Resolución</w:t>
            </w:r>
            <w:r w:rsidR="009675A0">
              <w:rPr>
                <w:rFonts w:ascii="Arial" w:hAnsi="Arial" w:cs="Arial"/>
              </w:rPr>
              <w:t xml:space="preserve"> de </w:t>
            </w:r>
            <w:r>
              <w:rPr>
                <w:rFonts w:ascii="Arial" w:hAnsi="Arial" w:cs="Arial"/>
              </w:rPr>
              <w:t>Admisión</w:t>
            </w:r>
            <w:r w:rsidR="009675A0">
              <w:rPr>
                <w:rFonts w:ascii="Arial" w:hAnsi="Arial" w:cs="Arial"/>
              </w:rPr>
              <w:t>/</w:t>
            </w:r>
            <w:r>
              <w:rPr>
                <w:rFonts w:ascii="Arial" w:hAnsi="Arial" w:cs="Arial"/>
              </w:rPr>
              <w:t xml:space="preserve"> Resolución</w:t>
            </w:r>
            <w:r w:rsidR="009675A0">
              <w:rPr>
                <w:rFonts w:ascii="Arial" w:hAnsi="Arial" w:cs="Arial"/>
              </w:rPr>
              <w:t xml:space="preserve"> de </w:t>
            </w:r>
            <w:r>
              <w:rPr>
                <w:rFonts w:ascii="Arial" w:hAnsi="Arial" w:cs="Arial"/>
              </w:rPr>
              <w:t>Inadmisión</w:t>
            </w:r>
            <w:r w:rsidR="009675A0">
              <w:rPr>
                <w:rFonts w:ascii="Arial" w:hAnsi="Arial" w:cs="Arial"/>
              </w:rPr>
              <w:t xml:space="preserve"> </w:t>
            </w:r>
          </w:p>
        </w:tc>
        <w:tc>
          <w:tcPr>
            <w:tcW w:w="1843" w:type="dxa"/>
          </w:tcPr>
          <w:p w:rsidR="00C65D6B" w:rsidRDefault="00C65D6B" w:rsidP="00C65D6B">
            <w:pPr>
              <w:jc w:val="center"/>
              <w:rPr>
                <w:rFonts w:ascii="Arial" w:hAnsi="Arial" w:cs="Arial"/>
              </w:rPr>
            </w:pPr>
          </w:p>
          <w:p w:rsidR="009C28EF" w:rsidRDefault="009C28EF" w:rsidP="00C65D6B">
            <w:pPr>
              <w:jc w:val="center"/>
              <w:rPr>
                <w:rFonts w:ascii="Arial" w:hAnsi="Arial" w:cs="Arial"/>
              </w:rPr>
            </w:pPr>
          </w:p>
          <w:p w:rsidR="009C28EF" w:rsidRDefault="009C28EF" w:rsidP="00C65D6B">
            <w:pPr>
              <w:jc w:val="center"/>
              <w:rPr>
                <w:rFonts w:ascii="Arial" w:hAnsi="Arial" w:cs="Arial"/>
              </w:rPr>
            </w:pPr>
          </w:p>
          <w:p w:rsidR="009C28EF" w:rsidRDefault="009C28EF" w:rsidP="00C65D6B">
            <w:pPr>
              <w:jc w:val="center"/>
              <w:rPr>
                <w:rFonts w:ascii="Arial" w:hAnsi="Arial" w:cs="Arial"/>
              </w:rPr>
            </w:pPr>
          </w:p>
          <w:p w:rsidR="009C28EF" w:rsidRDefault="009C28EF" w:rsidP="00C65D6B">
            <w:pPr>
              <w:jc w:val="center"/>
              <w:rPr>
                <w:rFonts w:ascii="Arial" w:hAnsi="Arial" w:cs="Arial"/>
              </w:rPr>
            </w:pPr>
          </w:p>
          <w:p w:rsidR="009C28EF" w:rsidRDefault="009C28EF" w:rsidP="00C65D6B">
            <w:pPr>
              <w:jc w:val="center"/>
              <w:rPr>
                <w:rFonts w:ascii="Arial" w:hAnsi="Arial" w:cs="Arial"/>
              </w:rPr>
            </w:pPr>
          </w:p>
          <w:p w:rsidR="00C65D6B" w:rsidRPr="00F05651" w:rsidRDefault="00C65D6B" w:rsidP="00C65D6B">
            <w:pPr>
              <w:jc w:val="center"/>
              <w:rPr>
                <w:rFonts w:ascii="Arial" w:hAnsi="Arial" w:cs="Arial"/>
              </w:rPr>
            </w:pPr>
            <w:r>
              <w:rPr>
                <w:rFonts w:ascii="Arial" w:hAnsi="Arial" w:cs="Arial"/>
              </w:rPr>
              <w:t>Secretaría de Hacienda</w:t>
            </w:r>
          </w:p>
        </w:tc>
      </w:tr>
      <w:tr w:rsidR="001E173A" w:rsidRPr="00F05651" w:rsidTr="00C1414C">
        <w:trPr>
          <w:trHeight w:val="1261"/>
        </w:trPr>
        <w:tc>
          <w:tcPr>
            <w:tcW w:w="562" w:type="dxa"/>
          </w:tcPr>
          <w:p w:rsidR="00F67833" w:rsidRDefault="00F67833" w:rsidP="001E173A">
            <w:pPr>
              <w:pStyle w:val="Estilo"/>
              <w:spacing w:before="566"/>
              <w:jc w:val="center"/>
              <w:rPr>
                <w:b/>
                <w:sz w:val="22"/>
                <w:szCs w:val="22"/>
                <w:lang w:val="es-ES_tradnl" w:bidi="he-IL"/>
              </w:rPr>
            </w:pPr>
          </w:p>
          <w:p w:rsidR="00F67833" w:rsidRDefault="00F67833" w:rsidP="001E173A">
            <w:pPr>
              <w:pStyle w:val="Estilo"/>
              <w:spacing w:before="566"/>
              <w:jc w:val="center"/>
              <w:rPr>
                <w:b/>
                <w:sz w:val="22"/>
                <w:szCs w:val="22"/>
                <w:lang w:val="es-ES_tradnl" w:bidi="he-IL"/>
              </w:rPr>
            </w:pPr>
          </w:p>
          <w:p w:rsidR="00F67833" w:rsidRDefault="00F67833" w:rsidP="001E173A">
            <w:pPr>
              <w:pStyle w:val="Estilo"/>
              <w:spacing w:before="566"/>
              <w:jc w:val="center"/>
              <w:rPr>
                <w:b/>
                <w:sz w:val="22"/>
                <w:szCs w:val="22"/>
                <w:lang w:val="es-ES_tradnl" w:bidi="he-IL"/>
              </w:rPr>
            </w:pPr>
          </w:p>
          <w:p w:rsidR="001E173A" w:rsidRPr="00F05651" w:rsidRDefault="001E173A" w:rsidP="001E173A">
            <w:pPr>
              <w:pStyle w:val="Estilo"/>
              <w:spacing w:before="566"/>
              <w:jc w:val="center"/>
              <w:rPr>
                <w:b/>
                <w:sz w:val="22"/>
                <w:szCs w:val="22"/>
                <w:lang w:val="es-ES_tradnl" w:bidi="he-IL"/>
              </w:rPr>
            </w:pPr>
            <w:r w:rsidRPr="00F05651">
              <w:rPr>
                <w:b/>
                <w:sz w:val="22"/>
                <w:szCs w:val="22"/>
                <w:lang w:val="es-ES_tradnl" w:bidi="he-IL"/>
              </w:rPr>
              <w:t>3.</w:t>
            </w:r>
          </w:p>
        </w:tc>
        <w:tc>
          <w:tcPr>
            <w:tcW w:w="1560" w:type="dxa"/>
          </w:tcPr>
          <w:p w:rsidR="001E173A" w:rsidRDefault="001E173A"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F67833" w:rsidRDefault="00F67833" w:rsidP="001E173A">
            <w:pPr>
              <w:jc w:val="center"/>
              <w:rPr>
                <w:rFonts w:ascii="Arial" w:hAnsi="Arial" w:cs="Arial"/>
                <w:b/>
              </w:rPr>
            </w:pPr>
          </w:p>
          <w:p w:rsidR="001E173A" w:rsidRPr="00F05651" w:rsidRDefault="001E173A" w:rsidP="001E173A">
            <w:pPr>
              <w:jc w:val="center"/>
              <w:rPr>
                <w:rFonts w:ascii="Arial" w:hAnsi="Arial" w:cs="Arial"/>
                <w:b/>
              </w:rPr>
            </w:pPr>
            <w:r>
              <w:rPr>
                <w:rFonts w:ascii="Arial" w:hAnsi="Arial" w:cs="Arial"/>
                <w:b/>
              </w:rPr>
              <w:t xml:space="preserve">Notifica Auto </w:t>
            </w:r>
            <w:proofErr w:type="spellStart"/>
            <w:r>
              <w:rPr>
                <w:rFonts w:ascii="Arial" w:hAnsi="Arial" w:cs="Arial"/>
                <w:b/>
              </w:rPr>
              <w:t>admisorio</w:t>
            </w:r>
            <w:proofErr w:type="spellEnd"/>
            <w:r>
              <w:rPr>
                <w:rFonts w:ascii="Arial" w:hAnsi="Arial" w:cs="Arial"/>
                <w:b/>
              </w:rPr>
              <w:t xml:space="preserve"> o </w:t>
            </w:r>
            <w:proofErr w:type="spellStart"/>
            <w:r>
              <w:rPr>
                <w:rFonts w:ascii="Arial" w:hAnsi="Arial" w:cs="Arial"/>
                <w:b/>
              </w:rPr>
              <w:t>inadmisorio</w:t>
            </w:r>
            <w:proofErr w:type="spellEnd"/>
            <w:r>
              <w:rPr>
                <w:rFonts w:ascii="Arial" w:hAnsi="Arial" w:cs="Arial"/>
                <w:b/>
              </w:rPr>
              <w:t xml:space="preserve"> </w:t>
            </w:r>
          </w:p>
        </w:tc>
        <w:tc>
          <w:tcPr>
            <w:tcW w:w="1842" w:type="dxa"/>
          </w:tcPr>
          <w:p w:rsidR="001E173A" w:rsidRDefault="001E173A" w:rsidP="001E173A">
            <w:pPr>
              <w:jc w:val="both"/>
              <w:rPr>
                <w:rFonts w:ascii="Arial" w:hAnsi="Arial" w:cs="Arial"/>
              </w:rPr>
            </w:pPr>
            <w:r>
              <w:rPr>
                <w:rFonts w:ascii="Arial" w:hAnsi="Arial" w:cs="Arial"/>
              </w:rPr>
              <w:t xml:space="preserve">Emitido el auto </w:t>
            </w:r>
            <w:proofErr w:type="spellStart"/>
            <w:r>
              <w:rPr>
                <w:rFonts w:ascii="Arial" w:hAnsi="Arial" w:cs="Arial"/>
              </w:rPr>
              <w:t>inadmisorio</w:t>
            </w:r>
            <w:proofErr w:type="spellEnd"/>
            <w:r>
              <w:rPr>
                <w:rFonts w:ascii="Arial" w:hAnsi="Arial" w:cs="Arial"/>
              </w:rPr>
              <w:t xml:space="preserve"> del recurso, cabe el recurso de reposición ante la administración dentro de los cinco días siguientes  a su notificación, el cual debe ser resuelto dentro de los cinco días  siguientes a su interposición, y notificarse personalmente o por edicto.</w:t>
            </w:r>
          </w:p>
          <w:p w:rsidR="001E173A" w:rsidRPr="00F05651" w:rsidRDefault="001E173A" w:rsidP="001E173A">
            <w:pPr>
              <w:jc w:val="both"/>
              <w:rPr>
                <w:rFonts w:ascii="Arial" w:hAnsi="Arial" w:cs="Arial"/>
              </w:rPr>
            </w:pPr>
            <w:r>
              <w:rPr>
                <w:rFonts w:ascii="Arial" w:hAnsi="Arial" w:cs="Arial"/>
              </w:rPr>
              <w:t xml:space="preserve">A partir de la notificación del auto </w:t>
            </w:r>
            <w:proofErr w:type="spellStart"/>
            <w:r>
              <w:rPr>
                <w:rFonts w:ascii="Arial" w:hAnsi="Arial" w:cs="Arial"/>
              </w:rPr>
              <w:t>admisorio</w:t>
            </w:r>
            <w:proofErr w:type="spellEnd"/>
            <w:r>
              <w:rPr>
                <w:rFonts w:ascii="Arial" w:hAnsi="Arial" w:cs="Arial"/>
              </w:rPr>
              <w:t xml:space="preserve"> del </w:t>
            </w:r>
            <w:r w:rsidR="001B7407">
              <w:rPr>
                <w:rFonts w:ascii="Arial" w:hAnsi="Arial" w:cs="Arial"/>
              </w:rPr>
              <w:t>recurso de reconsideración</w:t>
            </w:r>
            <w:r w:rsidR="00876597">
              <w:rPr>
                <w:rFonts w:ascii="Arial" w:hAnsi="Arial" w:cs="Arial"/>
              </w:rPr>
              <w:t xml:space="preserve">, la administración </w:t>
            </w:r>
            <w:r w:rsidR="0042537D">
              <w:rPr>
                <w:rFonts w:ascii="Arial" w:hAnsi="Arial" w:cs="Arial"/>
              </w:rPr>
              <w:t xml:space="preserve">cuenta con un </w:t>
            </w:r>
            <w:r w:rsidR="00BE5AC7">
              <w:rPr>
                <w:rFonts w:ascii="Arial" w:hAnsi="Arial" w:cs="Arial"/>
              </w:rPr>
              <w:t>término</w:t>
            </w:r>
            <w:r w:rsidR="0042537D">
              <w:rPr>
                <w:rFonts w:ascii="Arial" w:hAnsi="Arial" w:cs="Arial"/>
              </w:rPr>
              <w:t xml:space="preserve"> de seis meses para fallar el recurso, sino </w:t>
            </w:r>
            <w:r w:rsidR="00BE5AC7">
              <w:rPr>
                <w:rFonts w:ascii="Arial" w:hAnsi="Arial" w:cs="Arial"/>
              </w:rPr>
              <w:t xml:space="preserve">lo hace dentro del </w:t>
            </w:r>
            <w:r w:rsidR="00E65DF3">
              <w:rPr>
                <w:rFonts w:ascii="Arial" w:hAnsi="Arial" w:cs="Arial"/>
              </w:rPr>
              <w:t>término</w:t>
            </w:r>
            <w:r w:rsidR="00BE5AC7">
              <w:rPr>
                <w:rFonts w:ascii="Arial" w:hAnsi="Arial" w:cs="Arial"/>
              </w:rPr>
              <w:t xml:space="preserve"> señalado opera el silencio </w:t>
            </w:r>
            <w:r w:rsidR="00E65DF3">
              <w:rPr>
                <w:rFonts w:ascii="Arial" w:hAnsi="Arial" w:cs="Arial"/>
              </w:rPr>
              <w:t xml:space="preserve">administrativo </w:t>
            </w:r>
            <w:r w:rsidR="00E65DF3">
              <w:rPr>
                <w:rFonts w:ascii="Arial" w:hAnsi="Arial" w:cs="Arial"/>
              </w:rPr>
              <w:lastRenderedPageBreak/>
              <w:t>positivo.</w:t>
            </w:r>
          </w:p>
        </w:tc>
        <w:tc>
          <w:tcPr>
            <w:tcW w:w="1985" w:type="dxa"/>
          </w:tcPr>
          <w:p w:rsidR="001E173A" w:rsidRDefault="001E173A"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1E173A" w:rsidRPr="00F05651" w:rsidRDefault="001E173A" w:rsidP="001E173A">
            <w:pPr>
              <w:jc w:val="center"/>
              <w:rPr>
                <w:rFonts w:ascii="Arial" w:hAnsi="Arial" w:cs="Arial"/>
              </w:rPr>
            </w:pPr>
            <w:r>
              <w:rPr>
                <w:rFonts w:ascii="Arial" w:hAnsi="Arial" w:cs="Arial"/>
              </w:rPr>
              <w:t>Profesional Gestión Tributaria</w:t>
            </w:r>
          </w:p>
        </w:tc>
        <w:tc>
          <w:tcPr>
            <w:tcW w:w="1417" w:type="dxa"/>
          </w:tcPr>
          <w:p w:rsidR="001E173A" w:rsidRDefault="001E173A"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1E173A" w:rsidRPr="00F05651" w:rsidRDefault="001E173A" w:rsidP="001E173A">
            <w:pPr>
              <w:jc w:val="center"/>
              <w:rPr>
                <w:rFonts w:ascii="Arial" w:hAnsi="Arial" w:cs="Arial"/>
              </w:rPr>
            </w:pPr>
            <w:r>
              <w:rPr>
                <w:rFonts w:ascii="Arial" w:hAnsi="Arial" w:cs="Arial"/>
              </w:rPr>
              <w:t>Liquidación de la deuda</w:t>
            </w:r>
          </w:p>
        </w:tc>
        <w:tc>
          <w:tcPr>
            <w:tcW w:w="1843" w:type="dxa"/>
          </w:tcPr>
          <w:p w:rsidR="001E173A" w:rsidRDefault="001E173A"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F67833" w:rsidRDefault="00F67833" w:rsidP="001E173A">
            <w:pPr>
              <w:jc w:val="center"/>
              <w:rPr>
                <w:rFonts w:ascii="Arial" w:hAnsi="Arial" w:cs="Arial"/>
              </w:rPr>
            </w:pPr>
          </w:p>
          <w:p w:rsidR="001E173A" w:rsidRPr="00F05651" w:rsidRDefault="001E173A" w:rsidP="001E173A">
            <w:pPr>
              <w:jc w:val="center"/>
              <w:rPr>
                <w:rFonts w:ascii="Arial" w:hAnsi="Arial" w:cs="Arial"/>
              </w:rPr>
            </w:pPr>
            <w:r>
              <w:rPr>
                <w:rFonts w:ascii="Arial" w:hAnsi="Arial" w:cs="Arial"/>
              </w:rPr>
              <w:t>Secretaría de Hacienda</w:t>
            </w:r>
          </w:p>
        </w:tc>
      </w:tr>
      <w:tr w:rsidR="00E54CB2" w:rsidRPr="00F05651" w:rsidTr="00C1414C">
        <w:tc>
          <w:tcPr>
            <w:tcW w:w="562" w:type="dxa"/>
          </w:tcPr>
          <w:p w:rsidR="00E54CB2" w:rsidRDefault="00E54CB2" w:rsidP="00E54CB2">
            <w:pPr>
              <w:pStyle w:val="Estilo"/>
              <w:spacing w:before="566"/>
              <w:jc w:val="center"/>
              <w:rPr>
                <w:b/>
                <w:sz w:val="22"/>
                <w:szCs w:val="22"/>
                <w:lang w:val="es-ES_tradnl" w:bidi="he-IL"/>
              </w:rPr>
            </w:pPr>
          </w:p>
          <w:p w:rsidR="00E54CB2" w:rsidRPr="00F05651" w:rsidRDefault="00E54CB2" w:rsidP="00E54CB2">
            <w:pPr>
              <w:pStyle w:val="Estilo"/>
              <w:spacing w:before="566"/>
              <w:jc w:val="center"/>
              <w:rPr>
                <w:b/>
                <w:sz w:val="22"/>
                <w:szCs w:val="22"/>
                <w:lang w:val="es-ES_tradnl" w:bidi="he-IL"/>
              </w:rPr>
            </w:pPr>
            <w:r w:rsidRPr="00F05651">
              <w:rPr>
                <w:b/>
                <w:sz w:val="22"/>
                <w:szCs w:val="22"/>
                <w:lang w:val="es-ES_tradnl" w:bidi="he-IL"/>
              </w:rPr>
              <w:t>4.</w:t>
            </w:r>
          </w:p>
        </w:tc>
        <w:tc>
          <w:tcPr>
            <w:tcW w:w="1560" w:type="dxa"/>
          </w:tcPr>
          <w:p w:rsidR="00E54CB2" w:rsidRDefault="00E54CB2" w:rsidP="00E54CB2">
            <w:pPr>
              <w:jc w:val="center"/>
              <w:rPr>
                <w:rFonts w:ascii="Arial" w:hAnsi="Arial" w:cs="Arial"/>
                <w:b/>
              </w:rPr>
            </w:pPr>
          </w:p>
          <w:p w:rsidR="00E54CB2" w:rsidRDefault="00E54CB2" w:rsidP="00E54CB2">
            <w:pPr>
              <w:jc w:val="center"/>
              <w:rPr>
                <w:rFonts w:ascii="Arial" w:hAnsi="Arial" w:cs="Arial"/>
                <w:b/>
              </w:rPr>
            </w:pPr>
          </w:p>
          <w:p w:rsidR="00E54CB2" w:rsidRDefault="00E54CB2" w:rsidP="00E54CB2">
            <w:pPr>
              <w:jc w:val="center"/>
              <w:rPr>
                <w:rFonts w:ascii="Arial" w:hAnsi="Arial" w:cs="Arial"/>
                <w:b/>
              </w:rPr>
            </w:pPr>
          </w:p>
          <w:p w:rsidR="00E54CB2" w:rsidRDefault="00E54CB2" w:rsidP="00E54CB2">
            <w:pPr>
              <w:jc w:val="center"/>
              <w:rPr>
                <w:rFonts w:ascii="Arial" w:hAnsi="Arial" w:cs="Arial"/>
                <w:b/>
              </w:rPr>
            </w:pPr>
          </w:p>
          <w:p w:rsidR="00E54CB2" w:rsidRPr="00F05651" w:rsidRDefault="00E54CB2" w:rsidP="00E54CB2">
            <w:pPr>
              <w:jc w:val="center"/>
              <w:rPr>
                <w:rFonts w:ascii="Arial" w:hAnsi="Arial" w:cs="Arial"/>
                <w:b/>
              </w:rPr>
            </w:pPr>
            <w:r>
              <w:rPr>
                <w:rFonts w:ascii="Arial" w:hAnsi="Arial" w:cs="Arial"/>
                <w:b/>
              </w:rPr>
              <w:t>Iniciar cobro persuasivo</w:t>
            </w:r>
          </w:p>
        </w:tc>
        <w:tc>
          <w:tcPr>
            <w:tcW w:w="1842" w:type="dxa"/>
          </w:tcPr>
          <w:p w:rsidR="00E54CB2" w:rsidRPr="00F05651" w:rsidRDefault="00E54CB2" w:rsidP="00E54CB2">
            <w:pPr>
              <w:jc w:val="both"/>
              <w:rPr>
                <w:rFonts w:ascii="Arial" w:hAnsi="Arial" w:cs="Arial"/>
              </w:rPr>
            </w:pPr>
            <w:r>
              <w:rPr>
                <w:rFonts w:ascii="Arial" w:hAnsi="Arial" w:cs="Arial"/>
              </w:rPr>
              <w:t xml:space="preserve">Dentro de los dos meses siguientes a la notificación del título (resolución de liquidación), o una vez se encuentre ejecutado, se inicia etapa de cobro persuasivo.  </w:t>
            </w:r>
          </w:p>
        </w:tc>
        <w:tc>
          <w:tcPr>
            <w:tcW w:w="1985" w:type="dxa"/>
          </w:tcPr>
          <w:p w:rsidR="00E54CB2" w:rsidRDefault="00E54CB2"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E54CB2" w:rsidRPr="00F05651" w:rsidRDefault="00E54CB2" w:rsidP="00E54CB2">
            <w:pPr>
              <w:jc w:val="center"/>
              <w:rPr>
                <w:rFonts w:ascii="Arial" w:hAnsi="Arial" w:cs="Arial"/>
              </w:rPr>
            </w:pPr>
            <w:r>
              <w:rPr>
                <w:rFonts w:ascii="Arial" w:hAnsi="Arial" w:cs="Arial"/>
              </w:rPr>
              <w:t>Profesional Gestión Tributaria</w:t>
            </w:r>
          </w:p>
        </w:tc>
        <w:tc>
          <w:tcPr>
            <w:tcW w:w="1417" w:type="dxa"/>
          </w:tcPr>
          <w:p w:rsidR="00E54CB2" w:rsidRDefault="00E54CB2"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E54CB2" w:rsidRPr="00F05651" w:rsidRDefault="00A31F1B" w:rsidP="00E54CB2">
            <w:pPr>
              <w:jc w:val="center"/>
              <w:rPr>
                <w:rFonts w:ascii="Arial" w:hAnsi="Arial" w:cs="Arial"/>
              </w:rPr>
            </w:pPr>
            <w:r>
              <w:rPr>
                <w:rFonts w:ascii="Arial" w:hAnsi="Arial" w:cs="Arial"/>
              </w:rPr>
              <w:t>N.A.</w:t>
            </w:r>
          </w:p>
        </w:tc>
        <w:tc>
          <w:tcPr>
            <w:tcW w:w="1843" w:type="dxa"/>
          </w:tcPr>
          <w:p w:rsidR="00E54CB2" w:rsidRDefault="00E54CB2"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726261" w:rsidRDefault="00726261" w:rsidP="00E54CB2">
            <w:pPr>
              <w:jc w:val="center"/>
              <w:rPr>
                <w:rFonts w:ascii="Arial" w:hAnsi="Arial" w:cs="Arial"/>
              </w:rPr>
            </w:pPr>
          </w:p>
          <w:p w:rsidR="00E54CB2" w:rsidRPr="00F05651" w:rsidRDefault="00E54CB2" w:rsidP="00E54CB2">
            <w:pPr>
              <w:jc w:val="center"/>
              <w:rPr>
                <w:rFonts w:ascii="Arial" w:hAnsi="Arial" w:cs="Arial"/>
              </w:rPr>
            </w:pPr>
            <w:r>
              <w:rPr>
                <w:rFonts w:ascii="Arial" w:hAnsi="Arial" w:cs="Arial"/>
              </w:rPr>
              <w:t>Secretaría de Hacienda</w:t>
            </w:r>
          </w:p>
        </w:tc>
      </w:tr>
      <w:tr w:rsidR="009F77B0" w:rsidRPr="00F05651" w:rsidTr="00C1414C">
        <w:trPr>
          <w:trHeight w:val="654"/>
        </w:trPr>
        <w:tc>
          <w:tcPr>
            <w:tcW w:w="562" w:type="dxa"/>
          </w:tcPr>
          <w:p w:rsidR="009F77B0" w:rsidRDefault="009F77B0" w:rsidP="009F77B0">
            <w:pPr>
              <w:pStyle w:val="Estilo"/>
              <w:spacing w:before="566"/>
              <w:jc w:val="center"/>
              <w:rPr>
                <w:b/>
                <w:sz w:val="22"/>
                <w:szCs w:val="22"/>
                <w:lang w:val="es-ES_tradnl" w:bidi="he-IL"/>
              </w:rPr>
            </w:pPr>
          </w:p>
          <w:p w:rsidR="009F77B0" w:rsidRPr="00F05651" w:rsidRDefault="009F77B0" w:rsidP="009F77B0">
            <w:pPr>
              <w:pStyle w:val="Estilo"/>
              <w:spacing w:before="566"/>
              <w:jc w:val="center"/>
              <w:rPr>
                <w:b/>
                <w:sz w:val="22"/>
                <w:szCs w:val="22"/>
                <w:lang w:val="es-ES_tradnl" w:bidi="he-IL"/>
              </w:rPr>
            </w:pPr>
            <w:r w:rsidRPr="00F05651">
              <w:rPr>
                <w:b/>
                <w:sz w:val="22"/>
                <w:szCs w:val="22"/>
                <w:lang w:val="es-ES_tradnl" w:bidi="he-IL"/>
              </w:rPr>
              <w:t>5.</w:t>
            </w:r>
          </w:p>
        </w:tc>
        <w:tc>
          <w:tcPr>
            <w:tcW w:w="1560" w:type="dxa"/>
          </w:tcPr>
          <w:p w:rsidR="009F77B0" w:rsidRDefault="009F77B0" w:rsidP="009F77B0">
            <w:pPr>
              <w:jc w:val="center"/>
              <w:rPr>
                <w:rFonts w:ascii="Arial" w:hAnsi="Arial" w:cs="Arial"/>
                <w:b/>
              </w:rPr>
            </w:pPr>
          </w:p>
          <w:p w:rsidR="009F77B0" w:rsidRDefault="009F77B0" w:rsidP="009F77B0">
            <w:pPr>
              <w:jc w:val="center"/>
              <w:rPr>
                <w:rFonts w:ascii="Arial" w:hAnsi="Arial" w:cs="Arial"/>
                <w:b/>
              </w:rPr>
            </w:pPr>
          </w:p>
          <w:p w:rsidR="009F77B0" w:rsidRDefault="009F77B0" w:rsidP="009F77B0">
            <w:pPr>
              <w:jc w:val="center"/>
              <w:rPr>
                <w:rFonts w:ascii="Arial" w:hAnsi="Arial" w:cs="Arial"/>
                <w:b/>
              </w:rPr>
            </w:pPr>
          </w:p>
          <w:p w:rsidR="009F77B0" w:rsidRDefault="009F77B0" w:rsidP="009F77B0">
            <w:pPr>
              <w:jc w:val="center"/>
              <w:rPr>
                <w:rFonts w:ascii="Arial" w:hAnsi="Arial" w:cs="Arial"/>
                <w:b/>
              </w:rPr>
            </w:pPr>
          </w:p>
          <w:p w:rsidR="009F77B0" w:rsidRDefault="009F77B0" w:rsidP="009F77B0">
            <w:pPr>
              <w:jc w:val="center"/>
              <w:rPr>
                <w:rFonts w:ascii="Arial" w:hAnsi="Arial" w:cs="Arial"/>
                <w:b/>
              </w:rPr>
            </w:pPr>
          </w:p>
          <w:p w:rsidR="009F77B0" w:rsidRDefault="009F77B0" w:rsidP="009F77B0">
            <w:pPr>
              <w:jc w:val="center"/>
              <w:rPr>
                <w:rFonts w:ascii="Arial" w:hAnsi="Arial" w:cs="Arial"/>
                <w:b/>
              </w:rPr>
            </w:pPr>
          </w:p>
          <w:p w:rsidR="009F77B0" w:rsidRPr="00F05651" w:rsidRDefault="009F77B0" w:rsidP="009F77B0">
            <w:pPr>
              <w:jc w:val="center"/>
              <w:rPr>
                <w:rFonts w:ascii="Arial" w:hAnsi="Arial" w:cs="Arial"/>
                <w:b/>
              </w:rPr>
            </w:pPr>
            <w:r>
              <w:rPr>
                <w:rFonts w:ascii="Arial" w:hAnsi="Arial" w:cs="Arial"/>
                <w:b/>
              </w:rPr>
              <w:t>Localizar Deudor</w:t>
            </w:r>
          </w:p>
        </w:tc>
        <w:tc>
          <w:tcPr>
            <w:tcW w:w="1842" w:type="dxa"/>
          </w:tcPr>
          <w:p w:rsidR="009F77B0" w:rsidRDefault="009F77B0" w:rsidP="009F77B0">
            <w:pPr>
              <w:jc w:val="both"/>
              <w:rPr>
                <w:rFonts w:ascii="Arial" w:hAnsi="Arial" w:cs="Arial"/>
              </w:rPr>
            </w:pPr>
          </w:p>
          <w:p w:rsidR="009F77B0" w:rsidRPr="00F05651" w:rsidRDefault="009F77B0" w:rsidP="009F77B0">
            <w:pPr>
              <w:jc w:val="both"/>
              <w:rPr>
                <w:rFonts w:ascii="Arial" w:hAnsi="Arial" w:cs="Arial"/>
              </w:rPr>
            </w:pPr>
            <w:r>
              <w:rPr>
                <w:rFonts w:ascii="Arial" w:hAnsi="Arial" w:cs="Arial"/>
              </w:rPr>
              <w:t>Identifica las referencias en las cuales sea posible contactar  al deudor, para efectos de comunicaciones y notificaciones. Determinación de su domicilio, lugar de trabajo, direcciones y teléfonos principales y secundarios.</w:t>
            </w:r>
          </w:p>
        </w:tc>
        <w:tc>
          <w:tcPr>
            <w:tcW w:w="1985" w:type="dxa"/>
          </w:tcPr>
          <w:p w:rsidR="009F77B0" w:rsidRDefault="009F77B0"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9F77B0" w:rsidRPr="00F05651" w:rsidRDefault="009F77B0" w:rsidP="009F77B0">
            <w:pPr>
              <w:jc w:val="center"/>
              <w:rPr>
                <w:rFonts w:ascii="Arial" w:hAnsi="Arial" w:cs="Arial"/>
              </w:rPr>
            </w:pPr>
            <w:r>
              <w:rPr>
                <w:rFonts w:ascii="Arial" w:hAnsi="Arial" w:cs="Arial"/>
              </w:rPr>
              <w:t>Profesional Gestión Tributaria</w:t>
            </w:r>
          </w:p>
        </w:tc>
        <w:tc>
          <w:tcPr>
            <w:tcW w:w="1417" w:type="dxa"/>
          </w:tcPr>
          <w:p w:rsidR="009F77B0" w:rsidRDefault="009F77B0" w:rsidP="009F77B0">
            <w:pPr>
              <w:jc w:val="center"/>
              <w:rPr>
                <w:rFonts w:ascii="Arial" w:hAnsi="Arial" w:cs="Arial"/>
              </w:rPr>
            </w:pPr>
          </w:p>
          <w:p w:rsidR="009F77B0" w:rsidRDefault="009F77B0"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Default="00D71F3D" w:rsidP="009F77B0">
            <w:pPr>
              <w:jc w:val="center"/>
              <w:rPr>
                <w:rFonts w:ascii="Arial" w:hAnsi="Arial" w:cs="Arial"/>
              </w:rPr>
            </w:pPr>
          </w:p>
          <w:p w:rsidR="00D71F3D" w:rsidRPr="00F05651" w:rsidRDefault="0087132B" w:rsidP="009F77B0">
            <w:pPr>
              <w:jc w:val="center"/>
              <w:rPr>
                <w:rFonts w:ascii="Arial" w:hAnsi="Arial" w:cs="Arial"/>
              </w:rPr>
            </w:pPr>
            <w:r>
              <w:rPr>
                <w:rFonts w:ascii="Arial" w:hAnsi="Arial" w:cs="Arial"/>
              </w:rPr>
              <w:t>N.A.</w:t>
            </w:r>
          </w:p>
        </w:tc>
        <w:tc>
          <w:tcPr>
            <w:tcW w:w="1843" w:type="dxa"/>
          </w:tcPr>
          <w:p w:rsidR="009F77B0" w:rsidRDefault="009F77B0" w:rsidP="009F77B0">
            <w:pPr>
              <w:jc w:val="center"/>
              <w:rPr>
                <w:rFonts w:ascii="Arial" w:hAnsi="Arial" w:cs="Arial"/>
              </w:rPr>
            </w:pPr>
          </w:p>
          <w:p w:rsidR="0087132B" w:rsidRDefault="0087132B" w:rsidP="009F77B0">
            <w:pPr>
              <w:jc w:val="center"/>
              <w:rPr>
                <w:rFonts w:ascii="Arial" w:hAnsi="Arial" w:cs="Arial"/>
              </w:rPr>
            </w:pPr>
          </w:p>
          <w:p w:rsidR="0087132B" w:rsidRDefault="0087132B" w:rsidP="009F77B0">
            <w:pPr>
              <w:jc w:val="center"/>
              <w:rPr>
                <w:rFonts w:ascii="Arial" w:hAnsi="Arial" w:cs="Arial"/>
              </w:rPr>
            </w:pPr>
          </w:p>
          <w:p w:rsidR="0087132B" w:rsidRDefault="0087132B" w:rsidP="009F77B0">
            <w:pPr>
              <w:jc w:val="center"/>
              <w:rPr>
                <w:rFonts w:ascii="Arial" w:hAnsi="Arial" w:cs="Arial"/>
              </w:rPr>
            </w:pPr>
          </w:p>
          <w:p w:rsidR="0087132B" w:rsidRDefault="0087132B" w:rsidP="009F77B0">
            <w:pPr>
              <w:jc w:val="center"/>
              <w:rPr>
                <w:rFonts w:ascii="Arial" w:hAnsi="Arial" w:cs="Arial"/>
              </w:rPr>
            </w:pPr>
          </w:p>
          <w:p w:rsidR="0087132B" w:rsidRDefault="0087132B" w:rsidP="009F77B0">
            <w:pPr>
              <w:jc w:val="center"/>
              <w:rPr>
                <w:rFonts w:ascii="Arial" w:hAnsi="Arial" w:cs="Arial"/>
              </w:rPr>
            </w:pPr>
          </w:p>
          <w:p w:rsidR="009F77B0" w:rsidRPr="00F05651" w:rsidRDefault="009F77B0" w:rsidP="009F77B0">
            <w:pPr>
              <w:jc w:val="center"/>
              <w:rPr>
                <w:rFonts w:ascii="Arial" w:hAnsi="Arial" w:cs="Arial"/>
              </w:rPr>
            </w:pPr>
            <w:r>
              <w:rPr>
                <w:rFonts w:ascii="Arial" w:hAnsi="Arial" w:cs="Arial"/>
              </w:rPr>
              <w:t>Secretaría de Hacienda</w:t>
            </w:r>
          </w:p>
        </w:tc>
      </w:tr>
      <w:tr w:rsidR="000C4AD1" w:rsidRPr="00F05651" w:rsidTr="00C1414C">
        <w:trPr>
          <w:trHeight w:val="654"/>
        </w:trPr>
        <w:tc>
          <w:tcPr>
            <w:tcW w:w="562" w:type="dxa"/>
          </w:tcPr>
          <w:p w:rsidR="000C4AD1" w:rsidRDefault="000C4AD1" w:rsidP="000C4AD1">
            <w:pPr>
              <w:pStyle w:val="Estilo"/>
              <w:spacing w:before="566"/>
              <w:jc w:val="center"/>
              <w:rPr>
                <w:b/>
                <w:sz w:val="22"/>
                <w:szCs w:val="22"/>
                <w:lang w:val="es-ES_tradnl" w:bidi="he-IL"/>
              </w:rPr>
            </w:pPr>
          </w:p>
          <w:p w:rsidR="000C4AD1" w:rsidRDefault="000C4AD1" w:rsidP="000C4AD1">
            <w:pPr>
              <w:pStyle w:val="Estilo"/>
              <w:spacing w:before="566"/>
              <w:jc w:val="center"/>
              <w:rPr>
                <w:b/>
                <w:sz w:val="22"/>
                <w:szCs w:val="22"/>
                <w:lang w:val="es-ES_tradnl" w:bidi="he-IL"/>
              </w:rPr>
            </w:pPr>
            <w:r>
              <w:rPr>
                <w:b/>
                <w:sz w:val="22"/>
                <w:szCs w:val="22"/>
                <w:lang w:val="es-ES_tradnl" w:bidi="he-IL"/>
              </w:rPr>
              <w:t>6.</w:t>
            </w:r>
          </w:p>
        </w:tc>
        <w:tc>
          <w:tcPr>
            <w:tcW w:w="1560" w:type="dxa"/>
          </w:tcPr>
          <w:p w:rsidR="000C4AD1" w:rsidRDefault="000C4AD1" w:rsidP="000C4AD1">
            <w:pPr>
              <w:jc w:val="center"/>
              <w:rPr>
                <w:rFonts w:ascii="Arial" w:hAnsi="Arial" w:cs="Arial"/>
                <w:b/>
              </w:rPr>
            </w:pPr>
          </w:p>
          <w:p w:rsidR="000C4AD1" w:rsidRDefault="000C4AD1" w:rsidP="000C4AD1">
            <w:pPr>
              <w:jc w:val="center"/>
              <w:rPr>
                <w:rFonts w:ascii="Arial" w:hAnsi="Arial" w:cs="Arial"/>
                <w:b/>
              </w:rPr>
            </w:pPr>
          </w:p>
          <w:p w:rsidR="000C4AD1" w:rsidRDefault="000C4AD1" w:rsidP="000C4AD1">
            <w:pPr>
              <w:jc w:val="center"/>
              <w:rPr>
                <w:rFonts w:ascii="Arial" w:hAnsi="Arial" w:cs="Arial"/>
                <w:b/>
              </w:rPr>
            </w:pPr>
          </w:p>
          <w:p w:rsidR="000C4AD1" w:rsidRDefault="000C4AD1" w:rsidP="000C4AD1">
            <w:pPr>
              <w:jc w:val="center"/>
              <w:rPr>
                <w:rFonts w:ascii="Arial" w:hAnsi="Arial" w:cs="Arial"/>
                <w:b/>
              </w:rPr>
            </w:pPr>
          </w:p>
          <w:p w:rsidR="000C4AD1" w:rsidRDefault="000C4AD1" w:rsidP="000C4AD1">
            <w:pPr>
              <w:jc w:val="center"/>
              <w:rPr>
                <w:rFonts w:ascii="Arial" w:hAnsi="Arial" w:cs="Arial"/>
                <w:b/>
              </w:rPr>
            </w:pPr>
          </w:p>
          <w:p w:rsidR="000C4AD1" w:rsidRDefault="000C4AD1" w:rsidP="000C4AD1">
            <w:pPr>
              <w:jc w:val="center"/>
              <w:rPr>
                <w:rFonts w:ascii="Arial" w:hAnsi="Arial" w:cs="Arial"/>
                <w:b/>
              </w:rPr>
            </w:pPr>
            <w:r>
              <w:rPr>
                <w:rFonts w:ascii="Arial" w:hAnsi="Arial" w:cs="Arial"/>
                <w:b/>
              </w:rPr>
              <w:t xml:space="preserve">Realizar comunicaciones </w:t>
            </w:r>
            <w:r>
              <w:rPr>
                <w:rFonts w:ascii="Arial" w:hAnsi="Arial" w:cs="Arial"/>
                <w:b/>
              </w:rPr>
              <w:lastRenderedPageBreak/>
              <w:t>telefónicas y escritas</w:t>
            </w:r>
          </w:p>
        </w:tc>
        <w:tc>
          <w:tcPr>
            <w:tcW w:w="1842" w:type="dxa"/>
          </w:tcPr>
          <w:p w:rsidR="000C4AD1" w:rsidRDefault="000C4AD1" w:rsidP="000C4AD1">
            <w:pPr>
              <w:jc w:val="both"/>
              <w:rPr>
                <w:rFonts w:ascii="Arial" w:hAnsi="Arial" w:cs="Arial"/>
              </w:rPr>
            </w:pPr>
            <w:r>
              <w:rPr>
                <w:rFonts w:ascii="Arial" w:hAnsi="Arial" w:cs="Arial"/>
              </w:rPr>
              <w:lastRenderedPageBreak/>
              <w:t xml:space="preserve">Notifica al deudor  el cumplimiento de las obligaciones derivadas del Acto Administrativo que constituye </w:t>
            </w:r>
            <w:r>
              <w:rPr>
                <w:rFonts w:ascii="Arial" w:hAnsi="Arial" w:cs="Arial"/>
              </w:rPr>
              <w:lastRenderedPageBreak/>
              <w:t xml:space="preserve">el titulo ejecutivo, de manera clara, detallando la forma, el lugar y la oportunidad de realizar el pago. </w:t>
            </w:r>
          </w:p>
        </w:tc>
        <w:tc>
          <w:tcPr>
            <w:tcW w:w="1985" w:type="dxa"/>
          </w:tcPr>
          <w:p w:rsidR="000C4AD1" w:rsidRDefault="000C4AD1"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0C4AD1" w:rsidRPr="00F05651" w:rsidRDefault="000C4AD1" w:rsidP="000C4AD1">
            <w:pPr>
              <w:jc w:val="center"/>
              <w:rPr>
                <w:rFonts w:ascii="Arial" w:hAnsi="Arial" w:cs="Arial"/>
              </w:rPr>
            </w:pPr>
            <w:r>
              <w:rPr>
                <w:rFonts w:ascii="Arial" w:hAnsi="Arial" w:cs="Arial"/>
              </w:rPr>
              <w:t>Profesional Gestión Tributaria</w:t>
            </w:r>
          </w:p>
        </w:tc>
        <w:tc>
          <w:tcPr>
            <w:tcW w:w="1417" w:type="dxa"/>
          </w:tcPr>
          <w:p w:rsidR="000C4AD1" w:rsidRDefault="000C4AD1"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Default="00105FFA" w:rsidP="000C4AD1">
            <w:pPr>
              <w:jc w:val="center"/>
              <w:rPr>
                <w:rFonts w:ascii="Arial" w:hAnsi="Arial" w:cs="Arial"/>
              </w:rPr>
            </w:pPr>
          </w:p>
          <w:p w:rsidR="00105FFA" w:rsidRPr="00F05651" w:rsidRDefault="00105FFA" w:rsidP="000C4AD1">
            <w:pPr>
              <w:jc w:val="center"/>
              <w:rPr>
                <w:rFonts w:ascii="Arial" w:hAnsi="Arial" w:cs="Arial"/>
              </w:rPr>
            </w:pPr>
            <w:r>
              <w:rPr>
                <w:rFonts w:ascii="Arial" w:hAnsi="Arial" w:cs="Arial"/>
              </w:rPr>
              <w:t>N.A.</w:t>
            </w:r>
          </w:p>
        </w:tc>
        <w:tc>
          <w:tcPr>
            <w:tcW w:w="1843" w:type="dxa"/>
          </w:tcPr>
          <w:p w:rsidR="000C4AD1" w:rsidRDefault="000C4AD1" w:rsidP="000C4AD1">
            <w:pPr>
              <w:jc w:val="center"/>
              <w:rPr>
                <w:rFonts w:ascii="Arial" w:hAnsi="Arial" w:cs="Arial"/>
              </w:rPr>
            </w:pPr>
          </w:p>
          <w:p w:rsidR="00AD0AD0" w:rsidRDefault="00AD0AD0" w:rsidP="000C4AD1">
            <w:pPr>
              <w:jc w:val="center"/>
              <w:rPr>
                <w:rFonts w:ascii="Arial" w:hAnsi="Arial" w:cs="Arial"/>
              </w:rPr>
            </w:pPr>
          </w:p>
          <w:p w:rsidR="00AD0AD0" w:rsidRDefault="00AD0AD0" w:rsidP="000C4AD1">
            <w:pPr>
              <w:jc w:val="center"/>
              <w:rPr>
                <w:rFonts w:ascii="Arial" w:hAnsi="Arial" w:cs="Arial"/>
              </w:rPr>
            </w:pPr>
          </w:p>
          <w:p w:rsidR="00AD0AD0" w:rsidRDefault="00AD0AD0" w:rsidP="000C4AD1">
            <w:pPr>
              <w:jc w:val="center"/>
              <w:rPr>
                <w:rFonts w:ascii="Arial" w:hAnsi="Arial" w:cs="Arial"/>
              </w:rPr>
            </w:pPr>
          </w:p>
          <w:p w:rsidR="00AD0AD0" w:rsidRDefault="00AD0AD0" w:rsidP="000C4AD1">
            <w:pPr>
              <w:jc w:val="center"/>
              <w:rPr>
                <w:rFonts w:ascii="Arial" w:hAnsi="Arial" w:cs="Arial"/>
              </w:rPr>
            </w:pPr>
          </w:p>
          <w:p w:rsidR="000C4AD1" w:rsidRPr="00F05651" w:rsidRDefault="000C4AD1" w:rsidP="000C4AD1">
            <w:pPr>
              <w:jc w:val="center"/>
              <w:rPr>
                <w:rFonts w:ascii="Arial" w:hAnsi="Arial" w:cs="Arial"/>
              </w:rPr>
            </w:pPr>
            <w:r>
              <w:rPr>
                <w:rFonts w:ascii="Arial" w:hAnsi="Arial" w:cs="Arial"/>
              </w:rPr>
              <w:t>Secretaría de Hacienda</w:t>
            </w:r>
          </w:p>
        </w:tc>
      </w:tr>
      <w:tr w:rsidR="00F676B4" w:rsidRPr="00F05651" w:rsidTr="00C1414C">
        <w:trPr>
          <w:trHeight w:val="654"/>
        </w:trPr>
        <w:tc>
          <w:tcPr>
            <w:tcW w:w="562" w:type="dxa"/>
          </w:tcPr>
          <w:p w:rsidR="00AF679C" w:rsidRDefault="00AF679C" w:rsidP="00F676B4">
            <w:pPr>
              <w:pStyle w:val="Estilo"/>
              <w:spacing w:before="566"/>
              <w:jc w:val="center"/>
              <w:rPr>
                <w:b/>
                <w:sz w:val="22"/>
                <w:szCs w:val="22"/>
                <w:lang w:val="es-ES_tradnl" w:bidi="he-IL"/>
              </w:rPr>
            </w:pPr>
          </w:p>
          <w:p w:rsidR="00F676B4" w:rsidRDefault="00F676B4" w:rsidP="00F676B4">
            <w:pPr>
              <w:pStyle w:val="Estilo"/>
              <w:spacing w:before="566"/>
              <w:jc w:val="center"/>
              <w:rPr>
                <w:b/>
                <w:sz w:val="22"/>
                <w:szCs w:val="22"/>
                <w:lang w:val="es-ES_tradnl" w:bidi="he-IL"/>
              </w:rPr>
            </w:pPr>
            <w:r>
              <w:rPr>
                <w:b/>
                <w:sz w:val="22"/>
                <w:szCs w:val="22"/>
                <w:lang w:val="es-ES_tradnl" w:bidi="he-IL"/>
              </w:rPr>
              <w:t>7.</w:t>
            </w:r>
          </w:p>
        </w:tc>
        <w:tc>
          <w:tcPr>
            <w:tcW w:w="1560" w:type="dxa"/>
          </w:tcPr>
          <w:p w:rsidR="00F676B4" w:rsidRDefault="00F676B4" w:rsidP="00F676B4">
            <w:pPr>
              <w:jc w:val="center"/>
              <w:rPr>
                <w:rFonts w:ascii="Arial" w:hAnsi="Arial" w:cs="Arial"/>
                <w:b/>
              </w:rPr>
            </w:pPr>
          </w:p>
          <w:p w:rsidR="00AF679C" w:rsidRDefault="00AF679C" w:rsidP="00F676B4">
            <w:pPr>
              <w:jc w:val="center"/>
              <w:rPr>
                <w:rFonts w:ascii="Arial" w:hAnsi="Arial" w:cs="Arial"/>
                <w:b/>
              </w:rPr>
            </w:pPr>
          </w:p>
          <w:p w:rsidR="00AF679C" w:rsidRDefault="00AF679C" w:rsidP="00F676B4">
            <w:pPr>
              <w:jc w:val="center"/>
              <w:rPr>
                <w:rFonts w:ascii="Arial" w:hAnsi="Arial" w:cs="Arial"/>
                <w:b/>
              </w:rPr>
            </w:pPr>
          </w:p>
          <w:p w:rsidR="00AF679C" w:rsidRDefault="00AF679C" w:rsidP="00F676B4">
            <w:pPr>
              <w:jc w:val="center"/>
              <w:rPr>
                <w:rFonts w:ascii="Arial" w:hAnsi="Arial" w:cs="Arial"/>
                <w:b/>
              </w:rPr>
            </w:pPr>
          </w:p>
          <w:p w:rsidR="00AF679C" w:rsidRDefault="00AF679C" w:rsidP="00F676B4">
            <w:pPr>
              <w:jc w:val="center"/>
              <w:rPr>
                <w:rFonts w:ascii="Arial" w:hAnsi="Arial" w:cs="Arial"/>
                <w:b/>
              </w:rPr>
            </w:pPr>
          </w:p>
          <w:p w:rsidR="00F676B4" w:rsidRDefault="00F676B4" w:rsidP="00F676B4">
            <w:pPr>
              <w:jc w:val="center"/>
              <w:rPr>
                <w:rFonts w:ascii="Arial" w:hAnsi="Arial" w:cs="Arial"/>
                <w:b/>
              </w:rPr>
            </w:pPr>
            <w:r>
              <w:rPr>
                <w:rFonts w:ascii="Arial" w:hAnsi="Arial" w:cs="Arial"/>
                <w:b/>
              </w:rPr>
              <w:t xml:space="preserve">Realizar visitas </w:t>
            </w:r>
          </w:p>
        </w:tc>
        <w:tc>
          <w:tcPr>
            <w:tcW w:w="1842" w:type="dxa"/>
          </w:tcPr>
          <w:p w:rsidR="00F676B4" w:rsidRDefault="00F676B4" w:rsidP="00F676B4">
            <w:pPr>
              <w:jc w:val="both"/>
              <w:rPr>
                <w:rFonts w:ascii="Arial" w:hAnsi="Arial" w:cs="Arial"/>
              </w:rPr>
            </w:pPr>
            <w:r>
              <w:rPr>
                <w:rFonts w:ascii="Arial" w:hAnsi="Arial" w:cs="Arial"/>
              </w:rPr>
              <w:t xml:space="preserve">Si el deudor hace caso omiso de las llamadas y requerimientos escritos, se podrán realizar visitas domiciliarias, dependiendo del monto de la obligación.  Se le brinda información al </w:t>
            </w:r>
            <w:r w:rsidR="007C3834">
              <w:rPr>
                <w:rFonts w:ascii="Arial" w:hAnsi="Arial" w:cs="Arial"/>
              </w:rPr>
              <w:t>deudor con el fin de brin</w:t>
            </w:r>
            <w:r w:rsidR="00F64714">
              <w:rPr>
                <w:rFonts w:ascii="Arial" w:hAnsi="Arial" w:cs="Arial"/>
              </w:rPr>
              <w:t>d</w:t>
            </w:r>
            <w:r w:rsidR="007C3834">
              <w:rPr>
                <w:rFonts w:ascii="Arial" w:hAnsi="Arial" w:cs="Arial"/>
              </w:rPr>
              <w:t>a</w:t>
            </w:r>
            <w:r w:rsidR="00F64714">
              <w:rPr>
                <w:rFonts w:ascii="Arial" w:hAnsi="Arial" w:cs="Arial"/>
              </w:rPr>
              <w:t xml:space="preserve">rles información relativa </w:t>
            </w:r>
            <w:r w:rsidR="007C3834">
              <w:rPr>
                <w:rFonts w:ascii="Arial" w:hAnsi="Arial" w:cs="Arial"/>
              </w:rPr>
              <w:t xml:space="preserve">a la obligación </w:t>
            </w:r>
            <w:r w:rsidR="00224ED1">
              <w:rPr>
                <w:rFonts w:ascii="Arial" w:hAnsi="Arial" w:cs="Arial"/>
              </w:rPr>
              <w:t xml:space="preserve">pendiente del pago, </w:t>
            </w:r>
            <w:r w:rsidR="0043584C">
              <w:rPr>
                <w:rFonts w:ascii="Arial" w:hAnsi="Arial" w:cs="Arial"/>
              </w:rPr>
              <w:t>la opción de socializar facilidades de pago, así</w:t>
            </w:r>
            <w:r w:rsidR="00224ED1">
              <w:rPr>
                <w:rFonts w:ascii="Arial" w:hAnsi="Arial" w:cs="Arial"/>
              </w:rPr>
              <w:t xml:space="preserve"> como las </w:t>
            </w:r>
            <w:r w:rsidR="0043584C">
              <w:rPr>
                <w:rFonts w:ascii="Arial" w:hAnsi="Arial" w:cs="Arial"/>
              </w:rPr>
              <w:t>implicaciones</w:t>
            </w:r>
            <w:r w:rsidR="00224ED1">
              <w:rPr>
                <w:rFonts w:ascii="Arial" w:hAnsi="Arial" w:cs="Arial"/>
              </w:rPr>
              <w:t xml:space="preserve"> de pasar</w:t>
            </w:r>
            <w:r w:rsidR="005C7CC1">
              <w:rPr>
                <w:rFonts w:ascii="Arial" w:hAnsi="Arial" w:cs="Arial"/>
              </w:rPr>
              <w:t xml:space="preserve"> a la etapa de cobro coactivo.</w:t>
            </w:r>
          </w:p>
        </w:tc>
        <w:tc>
          <w:tcPr>
            <w:tcW w:w="1985" w:type="dxa"/>
          </w:tcPr>
          <w:p w:rsidR="00F676B4" w:rsidRDefault="00F676B4"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F676B4" w:rsidRPr="00F05651" w:rsidRDefault="00F676B4" w:rsidP="00F676B4">
            <w:pPr>
              <w:jc w:val="center"/>
              <w:rPr>
                <w:rFonts w:ascii="Arial" w:hAnsi="Arial" w:cs="Arial"/>
              </w:rPr>
            </w:pPr>
            <w:r>
              <w:rPr>
                <w:rFonts w:ascii="Arial" w:hAnsi="Arial" w:cs="Arial"/>
              </w:rPr>
              <w:t>Profesional Gestión Tributaria</w:t>
            </w:r>
          </w:p>
        </w:tc>
        <w:tc>
          <w:tcPr>
            <w:tcW w:w="1417" w:type="dxa"/>
          </w:tcPr>
          <w:p w:rsidR="00F676B4" w:rsidRDefault="00F676B4"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F676B4" w:rsidRPr="00F05651" w:rsidRDefault="00F676B4" w:rsidP="00F676B4">
            <w:pPr>
              <w:jc w:val="center"/>
              <w:rPr>
                <w:rFonts w:ascii="Arial" w:hAnsi="Arial" w:cs="Arial"/>
              </w:rPr>
            </w:pPr>
            <w:r>
              <w:rPr>
                <w:rFonts w:ascii="Arial" w:hAnsi="Arial" w:cs="Arial"/>
              </w:rPr>
              <w:t>Liquidación de la deuda</w:t>
            </w:r>
          </w:p>
        </w:tc>
        <w:tc>
          <w:tcPr>
            <w:tcW w:w="1843" w:type="dxa"/>
          </w:tcPr>
          <w:p w:rsidR="00F676B4" w:rsidRDefault="00F676B4"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AF679C" w:rsidRDefault="00AF679C" w:rsidP="00F676B4">
            <w:pPr>
              <w:jc w:val="center"/>
              <w:rPr>
                <w:rFonts w:ascii="Arial" w:hAnsi="Arial" w:cs="Arial"/>
              </w:rPr>
            </w:pPr>
          </w:p>
          <w:p w:rsidR="00F676B4" w:rsidRPr="00F05651" w:rsidRDefault="00F676B4" w:rsidP="00F676B4">
            <w:pPr>
              <w:jc w:val="center"/>
              <w:rPr>
                <w:rFonts w:ascii="Arial" w:hAnsi="Arial" w:cs="Arial"/>
              </w:rPr>
            </w:pPr>
            <w:r>
              <w:rPr>
                <w:rFonts w:ascii="Arial" w:hAnsi="Arial" w:cs="Arial"/>
              </w:rPr>
              <w:t>Secretaría de Hacienda</w:t>
            </w:r>
          </w:p>
        </w:tc>
      </w:tr>
      <w:tr w:rsidR="007B77DA" w:rsidRPr="00F05651" w:rsidTr="00C1414C">
        <w:trPr>
          <w:trHeight w:val="654"/>
        </w:trPr>
        <w:tc>
          <w:tcPr>
            <w:tcW w:w="562" w:type="dxa"/>
          </w:tcPr>
          <w:p w:rsidR="007B77DA" w:rsidRDefault="007B77DA" w:rsidP="007B77DA">
            <w:pPr>
              <w:pStyle w:val="Estilo"/>
              <w:spacing w:before="566"/>
              <w:jc w:val="center"/>
              <w:rPr>
                <w:b/>
                <w:sz w:val="22"/>
                <w:szCs w:val="22"/>
                <w:lang w:val="es-ES_tradnl" w:bidi="he-IL"/>
              </w:rPr>
            </w:pPr>
          </w:p>
          <w:p w:rsidR="007B77DA" w:rsidRDefault="007B77DA" w:rsidP="007B77DA">
            <w:pPr>
              <w:pStyle w:val="Estilo"/>
              <w:spacing w:before="566"/>
              <w:jc w:val="center"/>
              <w:rPr>
                <w:b/>
                <w:sz w:val="22"/>
                <w:szCs w:val="22"/>
                <w:lang w:val="es-ES_tradnl" w:bidi="he-IL"/>
              </w:rPr>
            </w:pPr>
          </w:p>
          <w:p w:rsidR="007B77DA" w:rsidRDefault="007B77DA" w:rsidP="007B77DA">
            <w:pPr>
              <w:pStyle w:val="Estilo"/>
              <w:spacing w:before="566"/>
              <w:jc w:val="center"/>
              <w:rPr>
                <w:b/>
                <w:sz w:val="22"/>
                <w:szCs w:val="22"/>
                <w:lang w:val="es-ES_tradnl" w:bidi="he-IL"/>
              </w:rPr>
            </w:pPr>
          </w:p>
          <w:p w:rsidR="007B77DA" w:rsidRDefault="007B77DA" w:rsidP="007B77DA">
            <w:pPr>
              <w:pStyle w:val="Estilo"/>
              <w:spacing w:before="566"/>
              <w:jc w:val="center"/>
              <w:rPr>
                <w:b/>
                <w:sz w:val="22"/>
                <w:szCs w:val="22"/>
                <w:lang w:val="es-ES_tradnl" w:bidi="he-IL"/>
              </w:rPr>
            </w:pPr>
          </w:p>
          <w:p w:rsidR="007B77DA" w:rsidRDefault="007B77DA" w:rsidP="007B77DA">
            <w:pPr>
              <w:pStyle w:val="Estilo"/>
              <w:spacing w:before="566"/>
              <w:jc w:val="center"/>
              <w:rPr>
                <w:b/>
                <w:sz w:val="22"/>
                <w:szCs w:val="22"/>
                <w:lang w:val="es-ES_tradnl" w:bidi="he-IL"/>
              </w:rPr>
            </w:pPr>
          </w:p>
          <w:p w:rsidR="007B77DA" w:rsidRDefault="007B77DA" w:rsidP="007B77DA">
            <w:pPr>
              <w:pStyle w:val="Estilo"/>
              <w:spacing w:before="566"/>
              <w:jc w:val="center"/>
              <w:rPr>
                <w:b/>
                <w:sz w:val="22"/>
                <w:szCs w:val="22"/>
                <w:lang w:val="es-ES_tradnl" w:bidi="he-IL"/>
              </w:rPr>
            </w:pPr>
            <w:r>
              <w:rPr>
                <w:b/>
                <w:sz w:val="22"/>
                <w:szCs w:val="22"/>
                <w:lang w:val="es-ES_tradnl" w:bidi="he-IL"/>
              </w:rPr>
              <w:t>8.</w:t>
            </w:r>
          </w:p>
        </w:tc>
        <w:tc>
          <w:tcPr>
            <w:tcW w:w="1560" w:type="dxa"/>
          </w:tcPr>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p>
          <w:p w:rsidR="007B77DA" w:rsidRDefault="007B77DA" w:rsidP="007B77DA">
            <w:pPr>
              <w:jc w:val="center"/>
              <w:rPr>
                <w:rFonts w:ascii="Arial" w:hAnsi="Arial" w:cs="Arial"/>
                <w:b/>
              </w:rPr>
            </w:pPr>
            <w:r>
              <w:rPr>
                <w:rFonts w:ascii="Arial" w:hAnsi="Arial" w:cs="Arial"/>
                <w:b/>
              </w:rPr>
              <w:t>Identificar bienes del conductor</w:t>
            </w:r>
          </w:p>
        </w:tc>
        <w:tc>
          <w:tcPr>
            <w:tcW w:w="1842" w:type="dxa"/>
          </w:tcPr>
          <w:p w:rsidR="007B77DA" w:rsidRDefault="007B77DA" w:rsidP="007B77DA">
            <w:pPr>
              <w:jc w:val="both"/>
              <w:rPr>
                <w:rFonts w:ascii="Arial" w:hAnsi="Arial" w:cs="Arial"/>
              </w:rPr>
            </w:pPr>
            <w:r>
              <w:rPr>
                <w:rFonts w:ascii="Arial" w:hAnsi="Arial" w:cs="Arial"/>
              </w:rPr>
              <w:lastRenderedPageBreak/>
              <w:t xml:space="preserve">Investiga que bienes pueden respaldar el cumplimiento de la obligación, </w:t>
            </w:r>
            <w:r>
              <w:rPr>
                <w:rFonts w:ascii="Arial" w:hAnsi="Arial" w:cs="Arial"/>
              </w:rPr>
              <w:lastRenderedPageBreak/>
              <w:t xml:space="preserve">diferentes a aquel sobre el cual recae la obligación del impuesto predial. Para esta etapa se deberá utilizar información exógena de entidades como la oficina de Registro de Instrumentos Públicos, la Dirección de Impuestos y Aduanas nacional DIAN, y otras entidades encargadas de llevar el registro de bienes.  </w:t>
            </w:r>
          </w:p>
        </w:tc>
        <w:tc>
          <w:tcPr>
            <w:tcW w:w="1985" w:type="dxa"/>
          </w:tcPr>
          <w:p w:rsidR="007B77DA" w:rsidRDefault="007B77DA"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B77DA" w:rsidRPr="00F05651" w:rsidRDefault="007B77DA" w:rsidP="007B77DA">
            <w:pPr>
              <w:jc w:val="center"/>
              <w:rPr>
                <w:rFonts w:ascii="Arial" w:hAnsi="Arial" w:cs="Arial"/>
              </w:rPr>
            </w:pPr>
            <w:r>
              <w:rPr>
                <w:rFonts w:ascii="Arial" w:hAnsi="Arial" w:cs="Arial"/>
              </w:rPr>
              <w:t>Profesional Gestión Tributaria</w:t>
            </w:r>
          </w:p>
        </w:tc>
        <w:tc>
          <w:tcPr>
            <w:tcW w:w="1417" w:type="dxa"/>
          </w:tcPr>
          <w:p w:rsidR="007B77DA" w:rsidRDefault="007B77DA"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B77DA" w:rsidRPr="00F05651" w:rsidRDefault="007B77DA" w:rsidP="007B77DA">
            <w:pPr>
              <w:jc w:val="center"/>
              <w:rPr>
                <w:rFonts w:ascii="Arial" w:hAnsi="Arial" w:cs="Arial"/>
              </w:rPr>
            </w:pPr>
            <w:r>
              <w:rPr>
                <w:rFonts w:ascii="Arial" w:hAnsi="Arial" w:cs="Arial"/>
              </w:rPr>
              <w:t>Liquidación de la deuda</w:t>
            </w:r>
          </w:p>
        </w:tc>
        <w:tc>
          <w:tcPr>
            <w:tcW w:w="1843" w:type="dxa"/>
          </w:tcPr>
          <w:p w:rsidR="007B77DA" w:rsidRDefault="007B77DA"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D2612" w:rsidRDefault="007D2612" w:rsidP="007B77DA">
            <w:pPr>
              <w:jc w:val="center"/>
              <w:rPr>
                <w:rFonts w:ascii="Arial" w:hAnsi="Arial" w:cs="Arial"/>
              </w:rPr>
            </w:pPr>
          </w:p>
          <w:p w:rsidR="007B77DA" w:rsidRPr="00F05651" w:rsidRDefault="007B77DA" w:rsidP="007B77DA">
            <w:pPr>
              <w:jc w:val="center"/>
              <w:rPr>
                <w:rFonts w:ascii="Arial" w:hAnsi="Arial" w:cs="Arial"/>
              </w:rPr>
            </w:pPr>
            <w:r>
              <w:rPr>
                <w:rFonts w:ascii="Arial" w:hAnsi="Arial" w:cs="Arial"/>
              </w:rPr>
              <w:t>Secretaría de Hacienda</w:t>
            </w:r>
          </w:p>
        </w:tc>
      </w:tr>
    </w:tbl>
    <w:p w:rsidR="000D32C1" w:rsidRDefault="000D32C1" w:rsidP="000D32C1">
      <w:pPr>
        <w:pStyle w:val="Prrafodelista"/>
        <w:spacing w:line="240" w:lineRule="auto"/>
        <w:jc w:val="both"/>
        <w:rPr>
          <w:rFonts w:ascii="Arial" w:hAnsi="Arial" w:cs="Arial"/>
        </w:rPr>
      </w:pPr>
    </w:p>
    <w:p w:rsidR="000D32C1" w:rsidRPr="00F05651" w:rsidRDefault="000D32C1" w:rsidP="000D32C1">
      <w:pPr>
        <w:pStyle w:val="Prrafodelista"/>
        <w:spacing w:line="240" w:lineRule="auto"/>
        <w:jc w:val="both"/>
        <w:rPr>
          <w:rFonts w:ascii="Arial" w:hAnsi="Arial" w:cs="Arial"/>
        </w:rPr>
      </w:pPr>
    </w:p>
    <w:p w:rsidR="000D32C1" w:rsidRPr="00F05651" w:rsidRDefault="000D32C1" w:rsidP="003229FB">
      <w:pPr>
        <w:pStyle w:val="Prrafodelista"/>
        <w:numPr>
          <w:ilvl w:val="0"/>
          <w:numId w:val="1"/>
        </w:numPr>
        <w:spacing w:line="240" w:lineRule="auto"/>
        <w:rPr>
          <w:rFonts w:ascii="Arial" w:hAnsi="Arial" w:cs="Arial"/>
          <w:b/>
          <w:lang w:val="es-ES_tradnl"/>
        </w:rPr>
      </w:pPr>
      <w:r w:rsidRPr="00F05651">
        <w:rPr>
          <w:rFonts w:ascii="Arial" w:hAnsi="Arial" w:cs="Arial"/>
          <w:b/>
          <w:lang w:val="es-ES_tradnl"/>
        </w:rPr>
        <w:t>IDENTIFICACION DE RIESGOS Y CONTROLES</w:t>
      </w:r>
    </w:p>
    <w:tbl>
      <w:tblPr>
        <w:tblStyle w:val="GridTable1LightAccent6"/>
        <w:tblW w:w="9351" w:type="dxa"/>
        <w:tblLayout w:type="fixed"/>
        <w:tblLook w:val="04A0" w:firstRow="1" w:lastRow="0" w:firstColumn="1" w:lastColumn="0" w:noHBand="0" w:noVBand="1"/>
      </w:tblPr>
      <w:tblGrid>
        <w:gridCol w:w="1910"/>
        <w:gridCol w:w="2196"/>
        <w:gridCol w:w="1701"/>
        <w:gridCol w:w="1985"/>
        <w:gridCol w:w="1559"/>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1910"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DESCRIPCION DEL RIESGO</w:t>
            </w:r>
          </w:p>
        </w:tc>
        <w:tc>
          <w:tcPr>
            <w:tcW w:w="2196"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METODO DE CONTROL</w:t>
            </w:r>
          </w:p>
        </w:tc>
        <w:tc>
          <w:tcPr>
            <w:tcW w:w="1701"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FRECUENCIA</w:t>
            </w:r>
          </w:p>
        </w:tc>
        <w:tc>
          <w:tcPr>
            <w:tcW w:w="1985"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RESPONSABLE</w:t>
            </w:r>
          </w:p>
        </w:tc>
        <w:tc>
          <w:tcPr>
            <w:tcW w:w="1559" w:type="dxa"/>
            <w:shd w:val="clear" w:color="auto" w:fill="92D050"/>
          </w:tcPr>
          <w:p w:rsidR="000D32C1" w:rsidRPr="00F05651" w:rsidRDefault="000D32C1" w:rsidP="00C1414C">
            <w:pPr>
              <w:pStyle w:val="Estilo"/>
              <w:spacing w:before="566"/>
              <w:jc w:val="center"/>
              <w:rPr>
                <w:b/>
                <w:sz w:val="22"/>
                <w:szCs w:val="22"/>
                <w:lang w:val="es-ES_tradnl" w:bidi="he-IL"/>
              </w:rPr>
            </w:pPr>
            <w:r w:rsidRPr="00F05651">
              <w:rPr>
                <w:b/>
                <w:sz w:val="22"/>
                <w:szCs w:val="22"/>
                <w:lang w:val="es-ES_tradnl" w:bidi="he-IL"/>
              </w:rPr>
              <w:t>REGISTRO</w:t>
            </w:r>
          </w:p>
        </w:tc>
      </w:tr>
      <w:tr w:rsidR="000D32C1" w:rsidRPr="00F05651" w:rsidTr="00C1414C">
        <w:tc>
          <w:tcPr>
            <w:tcW w:w="1910" w:type="dxa"/>
            <w:shd w:val="clear" w:color="auto" w:fill="auto"/>
          </w:tcPr>
          <w:p w:rsidR="000D32C1" w:rsidRDefault="008A23E3" w:rsidP="00C1414C">
            <w:pPr>
              <w:pStyle w:val="Estilo"/>
              <w:spacing w:before="566"/>
              <w:jc w:val="center"/>
              <w:rPr>
                <w:b/>
                <w:sz w:val="22"/>
                <w:szCs w:val="22"/>
                <w:lang w:val="es-ES_tradnl" w:bidi="he-IL"/>
              </w:rPr>
            </w:pPr>
            <w:r>
              <w:rPr>
                <w:b/>
                <w:sz w:val="22"/>
                <w:szCs w:val="22"/>
                <w:lang w:val="es-ES_tradnl" w:bidi="he-IL"/>
              </w:rPr>
              <w:t xml:space="preserve">Perdida de la información </w:t>
            </w:r>
          </w:p>
        </w:tc>
        <w:tc>
          <w:tcPr>
            <w:tcW w:w="2196" w:type="dxa"/>
            <w:shd w:val="clear" w:color="auto" w:fill="auto"/>
          </w:tcPr>
          <w:p w:rsidR="000D32C1" w:rsidRDefault="002F5163" w:rsidP="00A42A23">
            <w:pPr>
              <w:pStyle w:val="Estilo"/>
              <w:spacing w:before="566"/>
              <w:jc w:val="both"/>
              <w:rPr>
                <w:sz w:val="22"/>
                <w:szCs w:val="22"/>
                <w:lang w:val="es-ES_tradnl" w:bidi="he-IL"/>
              </w:rPr>
            </w:pPr>
            <w:r>
              <w:rPr>
                <w:sz w:val="22"/>
                <w:szCs w:val="22"/>
                <w:lang w:val="es-ES_tradnl" w:bidi="he-IL"/>
              </w:rPr>
              <w:t>Real</w:t>
            </w:r>
            <w:r w:rsidR="00A42A23">
              <w:rPr>
                <w:sz w:val="22"/>
                <w:szCs w:val="22"/>
                <w:lang w:val="es-ES_tradnl" w:bidi="he-IL"/>
              </w:rPr>
              <w:t>i</w:t>
            </w:r>
            <w:r>
              <w:rPr>
                <w:sz w:val="22"/>
                <w:szCs w:val="22"/>
                <w:lang w:val="es-ES_tradnl" w:bidi="he-IL"/>
              </w:rPr>
              <w:t>zar un Backup de la información sistematizada.</w:t>
            </w:r>
          </w:p>
        </w:tc>
        <w:tc>
          <w:tcPr>
            <w:tcW w:w="1701" w:type="dxa"/>
            <w:shd w:val="clear" w:color="auto" w:fill="auto"/>
          </w:tcPr>
          <w:p w:rsidR="000D32C1" w:rsidRPr="00012724" w:rsidRDefault="00A42A23" w:rsidP="00C1414C">
            <w:pPr>
              <w:pStyle w:val="Estilo"/>
              <w:spacing w:before="566"/>
              <w:jc w:val="center"/>
              <w:rPr>
                <w:sz w:val="22"/>
                <w:szCs w:val="22"/>
                <w:lang w:val="es-ES_tradnl" w:bidi="he-IL"/>
              </w:rPr>
            </w:pPr>
            <w:r>
              <w:rPr>
                <w:sz w:val="22"/>
                <w:szCs w:val="22"/>
                <w:lang w:val="es-ES_tradnl" w:bidi="he-IL"/>
              </w:rPr>
              <w:t xml:space="preserve">Baja </w:t>
            </w:r>
          </w:p>
        </w:tc>
        <w:tc>
          <w:tcPr>
            <w:tcW w:w="1985" w:type="dxa"/>
            <w:shd w:val="clear" w:color="auto" w:fill="auto"/>
          </w:tcPr>
          <w:p w:rsidR="000D32C1" w:rsidRPr="00012724" w:rsidRDefault="00A42A23" w:rsidP="00A42A23">
            <w:pPr>
              <w:pStyle w:val="Estilo"/>
              <w:spacing w:before="566"/>
              <w:jc w:val="center"/>
              <w:rPr>
                <w:sz w:val="22"/>
                <w:szCs w:val="22"/>
              </w:rPr>
            </w:pPr>
            <w:r>
              <w:rPr>
                <w:sz w:val="22"/>
                <w:szCs w:val="22"/>
              </w:rPr>
              <w:t>Jefe de Gestión Tributaria</w:t>
            </w:r>
          </w:p>
        </w:tc>
        <w:tc>
          <w:tcPr>
            <w:tcW w:w="1559" w:type="dxa"/>
            <w:shd w:val="clear" w:color="auto" w:fill="auto"/>
          </w:tcPr>
          <w:p w:rsidR="000D32C1" w:rsidRPr="00012724" w:rsidRDefault="00A42A23" w:rsidP="00C1414C">
            <w:pPr>
              <w:pStyle w:val="Estilo"/>
              <w:spacing w:before="566"/>
              <w:jc w:val="center"/>
              <w:rPr>
                <w:sz w:val="22"/>
                <w:szCs w:val="22"/>
                <w:lang w:val="es-ES_tradnl" w:bidi="he-IL"/>
              </w:rPr>
            </w:pPr>
            <w:r>
              <w:rPr>
                <w:sz w:val="22"/>
                <w:szCs w:val="22"/>
                <w:lang w:val="es-ES_tradnl" w:bidi="he-IL"/>
              </w:rPr>
              <w:t>N.A.</w:t>
            </w:r>
          </w:p>
        </w:tc>
      </w:tr>
      <w:tr w:rsidR="00C41CFB" w:rsidRPr="00F05651" w:rsidTr="00C1414C">
        <w:tc>
          <w:tcPr>
            <w:tcW w:w="1910" w:type="dxa"/>
            <w:shd w:val="clear" w:color="auto" w:fill="auto"/>
          </w:tcPr>
          <w:p w:rsidR="00C41CFB" w:rsidRPr="00012724" w:rsidRDefault="00C41CFB" w:rsidP="00C41CFB">
            <w:pPr>
              <w:pStyle w:val="Estilo"/>
              <w:spacing w:before="566"/>
              <w:jc w:val="center"/>
              <w:rPr>
                <w:b/>
                <w:sz w:val="22"/>
                <w:szCs w:val="22"/>
                <w:lang w:val="es-ES_tradnl" w:bidi="he-IL"/>
              </w:rPr>
            </w:pPr>
            <w:r>
              <w:rPr>
                <w:b/>
                <w:sz w:val="22"/>
                <w:szCs w:val="22"/>
                <w:lang w:val="es-ES_tradnl" w:bidi="he-IL"/>
              </w:rPr>
              <w:t xml:space="preserve">Perdida de documentos </w:t>
            </w:r>
          </w:p>
        </w:tc>
        <w:tc>
          <w:tcPr>
            <w:tcW w:w="2196" w:type="dxa"/>
            <w:shd w:val="clear" w:color="auto" w:fill="auto"/>
          </w:tcPr>
          <w:p w:rsidR="00C41CFB" w:rsidRPr="00012724" w:rsidRDefault="00C41CFB" w:rsidP="00C41CFB">
            <w:pPr>
              <w:pStyle w:val="Estilo"/>
              <w:spacing w:before="566"/>
              <w:jc w:val="both"/>
              <w:rPr>
                <w:sz w:val="22"/>
                <w:szCs w:val="22"/>
                <w:lang w:val="es-ES_tradnl" w:bidi="he-IL"/>
              </w:rPr>
            </w:pPr>
            <w:r>
              <w:rPr>
                <w:sz w:val="22"/>
                <w:szCs w:val="22"/>
                <w:lang w:val="es-ES_tradnl" w:bidi="he-IL"/>
              </w:rPr>
              <w:t xml:space="preserve">Organizar y clasificar toda la documentación </w:t>
            </w:r>
            <w:r>
              <w:rPr>
                <w:sz w:val="22"/>
                <w:szCs w:val="22"/>
                <w:lang w:val="es-ES_tradnl" w:bidi="he-IL"/>
              </w:rPr>
              <w:lastRenderedPageBreak/>
              <w:t>recibida en el área según su naturaleza.</w:t>
            </w:r>
          </w:p>
        </w:tc>
        <w:tc>
          <w:tcPr>
            <w:tcW w:w="1701" w:type="dxa"/>
            <w:shd w:val="clear" w:color="auto" w:fill="auto"/>
          </w:tcPr>
          <w:p w:rsidR="00C41CFB" w:rsidRPr="00012724" w:rsidRDefault="00C41CFB" w:rsidP="00C41CFB">
            <w:pPr>
              <w:pStyle w:val="Estilo"/>
              <w:spacing w:before="566"/>
              <w:jc w:val="center"/>
              <w:rPr>
                <w:sz w:val="22"/>
                <w:szCs w:val="22"/>
                <w:lang w:val="es-ES_tradnl" w:bidi="he-IL"/>
              </w:rPr>
            </w:pPr>
            <w:r>
              <w:rPr>
                <w:sz w:val="22"/>
                <w:szCs w:val="22"/>
                <w:lang w:val="es-ES_tradnl" w:bidi="he-IL"/>
              </w:rPr>
              <w:lastRenderedPageBreak/>
              <w:t xml:space="preserve">Baja </w:t>
            </w:r>
          </w:p>
        </w:tc>
        <w:tc>
          <w:tcPr>
            <w:tcW w:w="1985" w:type="dxa"/>
            <w:shd w:val="clear" w:color="auto" w:fill="auto"/>
          </w:tcPr>
          <w:p w:rsidR="00C41CFB" w:rsidRPr="00012724" w:rsidRDefault="00C41CFB" w:rsidP="00C41CFB">
            <w:pPr>
              <w:pStyle w:val="Estilo"/>
              <w:spacing w:before="566"/>
              <w:jc w:val="center"/>
              <w:rPr>
                <w:sz w:val="22"/>
                <w:szCs w:val="22"/>
              </w:rPr>
            </w:pPr>
            <w:r>
              <w:rPr>
                <w:sz w:val="22"/>
                <w:szCs w:val="22"/>
              </w:rPr>
              <w:t>Jefe de Gestión Tributaria</w:t>
            </w:r>
          </w:p>
        </w:tc>
        <w:tc>
          <w:tcPr>
            <w:tcW w:w="1559" w:type="dxa"/>
            <w:shd w:val="clear" w:color="auto" w:fill="auto"/>
          </w:tcPr>
          <w:p w:rsidR="00C41CFB" w:rsidRPr="00012724" w:rsidRDefault="00C41CFB" w:rsidP="00C41CFB">
            <w:pPr>
              <w:pStyle w:val="Estilo"/>
              <w:spacing w:before="566"/>
              <w:jc w:val="center"/>
              <w:rPr>
                <w:sz w:val="22"/>
                <w:szCs w:val="22"/>
                <w:lang w:val="es-ES_tradnl" w:bidi="he-IL"/>
              </w:rPr>
            </w:pPr>
            <w:r>
              <w:rPr>
                <w:sz w:val="22"/>
                <w:szCs w:val="22"/>
                <w:lang w:val="es-ES_tradnl" w:bidi="he-IL"/>
              </w:rPr>
              <w:t>N.A.</w:t>
            </w:r>
          </w:p>
        </w:tc>
      </w:tr>
    </w:tbl>
    <w:p w:rsidR="000D32C1" w:rsidRPr="00F05651" w:rsidRDefault="000D32C1" w:rsidP="000D32C1">
      <w:pPr>
        <w:pStyle w:val="Prrafodelista"/>
        <w:spacing w:after="200" w:line="240" w:lineRule="auto"/>
        <w:ind w:left="826"/>
        <w:jc w:val="both"/>
        <w:rPr>
          <w:rFonts w:ascii="Arial" w:hAnsi="Arial" w:cs="Arial"/>
          <w:b/>
          <w:lang w:val="es-ES_tradnl" w:bidi="he-IL"/>
        </w:rPr>
      </w:pPr>
    </w:p>
    <w:p w:rsidR="000D32C1" w:rsidRPr="00F05651" w:rsidRDefault="000D32C1" w:rsidP="003229FB">
      <w:pPr>
        <w:pStyle w:val="Prrafodelista"/>
        <w:numPr>
          <w:ilvl w:val="0"/>
          <w:numId w:val="1"/>
        </w:numPr>
        <w:spacing w:after="200" w:line="240" w:lineRule="auto"/>
        <w:jc w:val="both"/>
        <w:rPr>
          <w:rFonts w:ascii="Arial" w:hAnsi="Arial" w:cs="Arial"/>
          <w:b/>
          <w:lang w:val="es-ES_tradnl" w:bidi="he-IL"/>
        </w:rPr>
      </w:pPr>
      <w:r w:rsidRPr="00F05651">
        <w:rPr>
          <w:rFonts w:ascii="Arial" w:hAnsi="Arial" w:cs="Arial"/>
          <w:b/>
          <w:lang w:val="es-ES_tradnl"/>
        </w:rPr>
        <w:t>REGISTROS</w:t>
      </w:r>
    </w:p>
    <w:tbl>
      <w:tblPr>
        <w:tblStyle w:val="GridTable1LightAccent6"/>
        <w:tblW w:w="9351" w:type="dxa"/>
        <w:tblLook w:val="04A0" w:firstRow="1" w:lastRow="0" w:firstColumn="1" w:lastColumn="0" w:noHBand="0" w:noVBand="1"/>
      </w:tblPr>
      <w:tblGrid>
        <w:gridCol w:w="2806"/>
        <w:gridCol w:w="4248"/>
        <w:gridCol w:w="2297"/>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2806" w:type="dxa"/>
            <w:shd w:val="clear" w:color="auto" w:fill="92D050"/>
          </w:tcPr>
          <w:p w:rsidR="000D32C1" w:rsidRPr="00F05651" w:rsidRDefault="000D32C1" w:rsidP="00C1414C">
            <w:pPr>
              <w:pStyle w:val="Estilo"/>
              <w:ind w:left="1134"/>
              <w:rPr>
                <w:b/>
                <w:sz w:val="22"/>
                <w:szCs w:val="22"/>
                <w:lang w:val="es-ES_tradnl" w:bidi="he-IL"/>
              </w:rPr>
            </w:pPr>
            <w:r w:rsidRPr="00F05651">
              <w:rPr>
                <w:b/>
                <w:sz w:val="22"/>
                <w:szCs w:val="22"/>
                <w:lang w:val="es-ES_tradnl" w:bidi="he-IL"/>
              </w:rPr>
              <w:t>TIPO DE DOCUMENTO</w:t>
            </w:r>
          </w:p>
        </w:tc>
        <w:tc>
          <w:tcPr>
            <w:tcW w:w="4248" w:type="dxa"/>
            <w:shd w:val="clear" w:color="auto" w:fill="92D050"/>
          </w:tcPr>
          <w:p w:rsidR="000D32C1" w:rsidRPr="00F05651" w:rsidRDefault="000D32C1" w:rsidP="00C1414C">
            <w:pPr>
              <w:pStyle w:val="Estilo"/>
              <w:ind w:left="1134"/>
              <w:jc w:val="center"/>
              <w:rPr>
                <w:b/>
                <w:sz w:val="22"/>
                <w:szCs w:val="22"/>
                <w:vertAlign w:val="superscript"/>
                <w:lang w:val="es-ES_tradnl" w:bidi="he-IL"/>
              </w:rPr>
            </w:pPr>
            <w:r w:rsidRPr="00F05651">
              <w:rPr>
                <w:b/>
                <w:sz w:val="22"/>
                <w:szCs w:val="22"/>
                <w:lang w:val="es-ES_tradnl" w:bidi="he-IL"/>
              </w:rPr>
              <w:t>TITULO DEL DOCUMENTO</w:t>
            </w:r>
          </w:p>
        </w:tc>
        <w:tc>
          <w:tcPr>
            <w:tcW w:w="2297"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CODIGO</w:t>
            </w:r>
          </w:p>
        </w:tc>
      </w:tr>
      <w:tr w:rsidR="000D32C1" w:rsidRPr="00F05651" w:rsidTr="00C1414C">
        <w:trPr>
          <w:trHeight w:val="246"/>
        </w:trPr>
        <w:tc>
          <w:tcPr>
            <w:tcW w:w="0" w:type="auto"/>
            <w:vAlign w:val="center"/>
          </w:tcPr>
          <w:p w:rsidR="000D32C1" w:rsidRPr="00D553A0" w:rsidRDefault="00D62471" w:rsidP="00C1414C">
            <w:pPr>
              <w:pStyle w:val="Estilo"/>
              <w:ind w:left="24"/>
              <w:jc w:val="center"/>
              <w:rPr>
                <w:sz w:val="22"/>
                <w:szCs w:val="22"/>
                <w:shd w:val="clear" w:color="auto" w:fill="FFFFFE"/>
                <w:lang w:val="es-ES_tradnl" w:bidi="he-IL"/>
              </w:rPr>
            </w:pPr>
            <w:r>
              <w:rPr>
                <w:sz w:val="22"/>
                <w:szCs w:val="22"/>
                <w:shd w:val="clear" w:color="auto" w:fill="FFFFFE"/>
                <w:lang w:val="es-ES_tradnl" w:bidi="he-IL"/>
              </w:rPr>
              <w:t xml:space="preserve">Acto Administrativo </w:t>
            </w:r>
          </w:p>
        </w:tc>
        <w:tc>
          <w:tcPr>
            <w:tcW w:w="0" w:type="auto"/>
            <w:vAlign w:val="center"/>
          </w:tcPr>
          <w:p w:rsidR="000D32C1" w:rsidRPr="00D553A0" w:rsidRDefault="006A578A" w:rsidP="00C1414C">
            <w:pPr>
              <w:pStyle w:val="Estilo"/>
              <w:ind w:left="14"/>
              <w:jc w:val="both"/>
              <w:rPr>
                <w:sz w:val="22"/>
                <w:szCs w:val="22"/>
                <w:shd w:val="clear" w:color="auto" w:fill="FFFFFE"/>
                <w:lang w:val="es-ES_tradnl" w:bidi="he-IL"/>
              </w:rPr>
            </w:pPr>
            <w:r>
              <w:rPr>
                <w:sz w:val="22"/>
                <w:szCs w:val="22"/>
                <w:shd w:val="clear" w:color="auto" w:fill="FFFFFE"/>
                <w:lang w:val="es-ES_tradnl" w:bidi="he-IL"/>
              </w:rPr>
              <w:t>Resolución</w:t>
            </w:r>
            <w:r w:rsidR="00D62471">
              <w:rPr>
                <w:sz w:val="22"/>
                <w:szCs w:val="22"/>
                <w:shd w:val="clear" w:color="auto" w:fill="FFFFFE"/>
                <w:lang w:val="es-ES_tradnl" w:bidi="he-IL"/>
              </w:rPr>
              <w:t xml:space="preserve"> de </w:t>
            </w:r>
            <w:r>
              <w:rPr>
                <w:sz w:val="22"/>
                <w:szCs w:val="22"/>
                <w:shd w:val="clear" w:color="auto" w:fill="FFFFFE"/>
                <w:lang w:val="es-ES_tradnl" w:bidi="he-IL"/>
              </w:rPr>
              <w:t>Admisión</w:t>
            </w:r>
            <w:r w:rsidR="00D62471">
              <w:rPr>
                <w:sz w:val="22"/>
                <w:szCs w:val="22"/>
                <w:shd w:val="clear" w:color="auto" w:fill="FFFFFE"/>
                <w:lang w:val="es-ES_tradnl" w:bidi="he-IL"/>
              </w:rPr>
              <w:t xml:space="preserve"> </w:t>
            </w:r>
          </w:p>
        </w:tc>
        <w:tc>
          <w:tcPr>
            <w:tcW w:w="0" w:type="auto"/>
            <w:vAlign w:val="center"/>
          </w:tcPr>
          <w:p w:rsidR="000D32C1" w:rsidRPr="00D553A0" w:rsidRDefault="00953D14" w:rsidP="00C1414C">
            <w:pPr>
              <w:pStyle w:val="Estilo"/>
              <w:jc w:val="center"/>
              <w:rPr>
                <w:sz w:val="22"/>
                <w:szCs w:val="22"/>
                <w:shd w:val="clear" w:color="auto" w:fill="FFFFFE"/>
                <w:lang w:val="es-ES_tradnl" w:bidi="he-IL"/>
              </w:rPr>
            </w:pPr>
            <w:r>
              <w:rPr>
                <w:sz w:val="22"/>
                <w:szCs w:val="22"/>
                <w:shd w:val="clear" w:color="auto" w:fill="FFFFFE"/>
                <w:lang w:val="es-ES_tradnl" w:bidi="he-IL"/>
              </w:rPr>
              <w:t>-</w:t>
            </w:r>
          </w:p>
        </w:tc>
      </w:tr>
      <w:tr w:rsidR="006A578A" w:rsidRPr="00F05651" w:rsidTr="00C1414C">
        <w:trPr>
          <w:trHeight w:val="246"/>
        </w:trPr>
        <w:tc>
          <w:tcPr>
            <w:tcW w:w="0" w:type="auto"/>
            <w:vAlign w:val="center"/>
          </w:tcPr>
          <w:p w:rsidR="006A578A" w:rsidRPr="00D553A0" w:rsidRDefault="006A578A" w:rsidP="006A578A">
            <w:pPr>
              <w:pStyle w:val="Estilo"/>
              <w:ind w:left="24"/>
              <w:jc w:val="center"/>
              <w:rPr>
                <w:sz w:val="22"/>
                <w:szCs w:val="22"/>
                <w:shd w:val="clear" w:color="auto" w:fill="FFFFFE"/>
                <w:lang w:val="es-ES_tradnl" w:bidi="he-IL"/>
              </w:rPr>
            </w:pPr>
            <w:r>
              <w:rPr>
                <w:sz w:val="22"/>
                <w:szCs w:val="22"/>
                <w:shd w:val="clear" w:color="auto" w:fill="FFFFFE"/>
                <w:lang w:val="es-ES_tradnl" w:bidi="he-IL"/>
              </w:rPr>
              <w:t xml:space="preserve">Acto Administrativo </w:t>
            </w:r>
          </w:p>
        </w:tc>
        <w:tc>
          <w:tcPr>
            <w:tcW w:w="0" w:type="auto"/>
            <w:vAlign w:val="center"/>
          </w:tcPr>
          <w:p w:rsidR="006A578A" w:rsidRPr="00D553A0" w:rsidRDefault="006A578A" w:rsidP="006A578A">
            <w:pPr>
              <w:pStyle w:val="Estilo"/>
              <w:ind w:left="14"/>
              <w:jc w:val="both"/>
              <w:rPr>
                <w:sz w:val="22"/>
                <w:szCs w:val="22"/>
                <w:shd w:val="clear" w:color="auto" w:fill="FFFFFE"/>
                <w:lang w:val="es-ES_tradnl" w:bidi="he-IL"/>
              </w:rPr>
            </w:pPr>
            <w:r>
              <w:rPr>
                <w:sz w:val="22"/>
                <w:szCs w:val="22"/>
                <w:shd w:val="clear" w:color="auto" w:fill="FFFFFE"/>
                <w:lang w:val="es-ES_tradnl" w:bidi="he-IL"/>
              </w:rPr>
              <w:t xml:space="preserve">Resolución de </w:t>
            </w:r>
            <w:r w:rsidR="00D50228">
              <w:rPr>
                <w:sz w:val="22"/>
                <w:szCs w:val="22"/>
                <w:shd w:val="clear" w:color="auto" w:fill="FFFFFE"/>
                <w:lang w:val="es-ES_tradnl" w:bidi="he-IL"/>
              </w:rPr>
              <w:t>Ina</w:t>
            </w:r>
            <w:r>
              <w:rPr>
                <w:sz w:val="22"/>
                <w:szCs w:val="22"/>
                <w:shd w:val="clear" w:color="auto" w:fill="FFFFFE"/>
                <w:lang w:val="es-ES_tradnl" w:bidi="he-IL"/>
              </w:rPr>
              <w:t xml:space="preserve">dmisión </w:t>
            </w:r>
          </w:p>
        </w:tc>
        <w:tc>
          <w:tcPr>
            <w:tcW w:w="0" w:type="auto"/>
            <w:vAlign w:val="center"/>
          </w:tcPr>
          <w:p w:rsidR="006A578A" w:rsidRDefault="00953D14" w:rsidP="006A578A">
            <w:pPr>
              <w:pStyle w:val="Estilo"/>
              <w:jc w:val="center"/>
              <w:rPr>
                <w:sz w:val="22"/>
                <w:szCs w:val="22"/>
                <w:shd w:val="clear" w:color="auto" w:fill="FFFFFE"/>
                <w:lang w:val="es-ES_tradnl" w:bidi="he-IL"/>
              </w:rPr>
            </w:pPr>
            <w:r>
              <w:rPr>
                <w:sz w:val="22"/>
                <w:szCs w:val="22"/>
                <w:shd w:val="clear" w:color="auto" w:fill="FFFFFE"/>
                <w:lang w:val="es-ES_tradnl" w:bidi="he-IL"/>
              </w:rPr>
              <w:t>-</w:t>
            </w:r>
          </w:p>
        </w:tc>
      </w:tr>
    </w:tbl>
    <w:p w:rsidR="000D32C1" w:rsidRDefault="000D32C1" w:rsidP="000D32C1">
      <w:pPr>
        <w:pStyle w:val="Estilo"/>
        <w:ind w:left="720"/>
        <w:jc w:val="both"/>
        <w:rPr>
          <w:b/>
          <w:sz w:val="22"/>
          <w:szCs w:val="22"/>
          <w:lang w:val="es-ES_tradnl" w:bidi="he-IL"/>
        </w:rPr>
      </w:pPr>
    </w:p>
    <w:p w:rsidR="000D32C1" w:rsidRPr="00F05651" w:rsidRDefault="000D32C1" w:rsidP="003229FB">
      <w:pPr>
        <w:pStyle w:val="Estilo"/>
        <w:numPr>
          <w:ilvl w:val="0"/>
          <w:numId w:val="1"/>
        </w:numPr>
        <w:jc w:val="both"/>
        <w:rPr>
          <w:b/>
          <w:sz w:val="22"/>
          <w:szCs w:val="22"/>
          <w:lang w:val="es-ES_tradnl" w:bidi="he-IL"/>
        </w:rPr>
      </w:pPr>
      <w:r w:rsidRPr="00F05651">
        <w:rPr>
          <w:b/>
          <w:sz w:val="22"/>
          <w:szCs w:val="22"/>
          <w:lang w:val="es-ES_tradnl" w:bidi="he-IL"/>
        </w:rPr>
        <w:t>DOCUMENTOS DE REFERENCIA</w:t>
      </w:r>
    </w:p>
    <w:p w:rsidR="000D32C1" w:rsidRPr="00F05651" w:rsidRDefault="000D32C1" w:rsidP="000D32C1">
      <w:pPr>
        <w:pStyle w:val="Estilo"/>
        <w:ind w:left="720"/>
        <w:jc w:val="both"/>
        <w:rPr>
          <w:b/>
          <w:sz w:val="22"/>
          <w:szCs w:val="22"/>
          <w:lang w:val="es-ES_tradnl" w:bidi="he-IL"/>
        </w:rPr>
      </w:pPr>
    </w:p>
    <w:tbl>
      <w:tblPr>
        <w:tblStyle w:val="GridTable1LightAccent6"/>
        <w:tblW w:w="9351" w:type="dxa"/>
        <w:tblLook w:val="04A0" w:firstRow="1" w:lastRow="0" w:firstColumn="1" w:lastColumn="0" w:noHBand="0" w:noVBand="1"/>
      </w:tblPr>
      <w:tblGrid>
        <w:gridCol w:w="3015"/>
        <w:gridCol w:w="3501"/>
        <w:gridCol w:w="2835"/>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3015" w:type="dxa"/>
            <w:shd w:val="clear" w:color="auto" w:fill="92D050"/>
          </w:tcPr>
          <w:p w:rsidR="000D32C1" w:rsidRPr="00F05651" w:rsidRDefault="000D32C1" w:rsidP="00C1414C">
            <w:pPr>
              <w:pStyle w:val="Estilo"/>
              <w:ind w:left="1134"/>
              <w:rPr>
                <w:b/>
                <w:sz w:val="22"/>
                <w:szCs w:val="22"/>
                <w:lang w:val="es-ES_tradnl" w:bidi="he-IL"/>
              </w:rPr>
            </w:pPr>
            <w:r w:rsidRPr="00F05651">
              <w:rPr>
                <w:b/>
                <w:sz w:val="22"/>
                <w:szCs w:val="22"/>
                <w:lang w:val="es-ES_tradnl" w:bidi="he-IL"/>
              </w:rPr>
              <w:t>TIPO DE DOCUMENTO</w:t>
            </w:r>
          </w:p>
        </w:tc>
        <w:tc>
          <w:tcPr>
            <w:tcW w:w="3501" w:type="dxa"/>
            <w:shd w:val="clear" w:color="auto" w:fill="92D050"/>
          </w:tcPr>
          <w:p w:rsidR="000D32C1" w:rsidRPr="00F05651" w:rsidRDefault="000D32C1" w:rsidP="00C1414C">
            <w:pPr>
              <w:pStyle w:val="Estilo"/>
              <w:ind w:left="1134"/>
              <w:jc w:val="center"/>
              <w:rPr>
                <w:b/>
                <w:sz w:val="22"/>
                <w:szCs w:val="22"/>
                <w:vertAlign w:val="superscript"/>
                <w:lang w:val="es-ES_tradnl" w:bidi="he-IL"/>
              </w:rPr>
            </w:pPr>
            <w:r w:rsidRPr="00F05651">
              <w:rPr>
                <w:b/>
                <w:sz w:val="22"/>
                <w:szCs w:val="22"/>
                <w:lang w:val="es-ES_tradnl" w:bidi="he-IL"/>
              </w:rPr>
              <w:t>TITULO DEL DOCUMENTO</w:t>
            </w:r>
          </w:p>
        </w:tc>
        <w:tc>
          <w:tcPr>
            <w:tcW w:w="2835"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CODIGO</w:t>
            </w:r>
          </w:p>
        </w:tc>
      </w:tr>
      <w:tr w:rsidR="000D32C1" w:rsidRPr="00F05651" w:rsidTr="00C1414C">
        <w:tc>
          <w:tcPr>
            <w:tcW w:w="3015" w:type="dxa"/>
            <w:vAlign w:val="center"/>
          </w:tcPr>
          <w:p w:rsidR="000D32C1" w:rsidRPr="000D2DB5" w:rsidRDefault="000D32C1" w:rsidP="00C1414C">
            <w:pPr>
              <w:pStyle w:val="Estilo"/>
              <w:ind w:left="14"/>
              <w:jc w:val="center"/>
              <w:rPr>
                <w:sz w:val="22"/>
                <w:szCs w:val="18"/>
                <w:shd w:val="clear" w:color="auto" w:fill="FFFFFE"/>
                <w:lang w:val="es-ES_tradnl" w:bidi="he-IL"/>
              </w:rPr>
            </w:pPr>
          </w:p>
        </w:tc>
        <w:tc>
          <w:tcPr>
            <w:tcW w:w="3501" w:type="dxa"/>
            <w:vAlign w:val="center"/>
          </w:tcPr>
          <w:p w:rsidR="000D32C1" w:rsidRPr="000D2DB5" w:rsidRDefault="000D32C1" w:rsidP="00C1414C">
            <w:pPr>
              <w:pStyle w:val="Estilo"/>
              <w:ind w:left="19"/>
              <w:jc w:val="both"/>
              <w:rPr>
                <w:sz w:val="22"/>
                <w:szCs w:val="18"/>
                <w:shd w:val="clear" w:color="auto" w:fill="FFFFFE"/>
                <w:lang w:val="es-ES_tradnl" w:bidi="he-IL"/>
              </w:rPr>
            </w:pPr>
          </w:p>
        </w:tc>
        <w:tc>
          <w:tcPr>
            <w:tcW w:w="2835" w:type="dxa"/>
            <w:vAlign w:val="center"/>
          </w:tcPr>
          <w:p w:rsidR="000D32C1" w:rsidRPr="000D2DB5" w:rsidRDefault="000D32C1" w:rsidP="00C1414C">
            <w:pPr>
              <w:pStyle w:val="Estilo"/>
              <w:ind w:left="43"/>
              <w:jc w:val="center"/>
              <w:rPr>
                <w:sz w:val="22"/>
                <w:szCs w:val="18"/>
                <w:shd w:val="clear" w:color="auto" w:fill="FFFFFE"/>
                <w:lang w:val="es-ES_tradnl" w:bidi="he-IL"/>
              </w:rPr>
            </w:pPr>
          </w:p>
        </w:tc>
      </w:tr>
    </w:tbl>
    <w:p w:rsidR="000D32C1" w:rsidRPr="00F05651" w:rsidRDefault="000D32C1" w:rsidP="000D32C1">
      <w:pPr>
        <w:pStyle w:val="Estilo"/>
        <w:ind w:left="720"/>
        <w:jc w:val="both"/>
        <w:rPr>
          <w:b/>
          <w:sz w:val="22"/>
          <w:szCs w:val="22"/>
          <w:lang w:val="es-ES_tradnl" w:bidi="he-IL"/>
        </w:rPr>
      </w:pPr>
    </w:p>
    <w:p w:rsidR="000D32C1" w:rsidRDefault="000D32C1" w:rsidP="000D32C1">
      <w:pPr>
        <w:pStyle w:val="Estilo"/>
        <w:ind w:left="720"/>
        <w:jc w:val="both"/>
        <w:rPr>
          <w:b/>
          <w:sz w:val="22"/>
          <w:szCs w:val="22"/>
          <w:lang w:val="es-ES_tradnl" w:bidi="he-IL"/>
        </w:rPr>
      </w:pPr>
    </w:p>
    <w:p w:rsidR="000D32C1" w:rsidRPr="00F05651" w:rsidRDefault="000D32C1" w:rsidP="000D32C1">
      <w:pPr>
        <w:pStyle w:val="Estilo"/>
        <w:ind w:left="720"/>
        <w:jc w:val="both"/>
        <w:rPr>
          <w:b/>
          <w:sz w:val="22"/>
          <w:szCs w:val="22"/>
          <w:lang w:val="es-ES_tradnl" w:bidi="he-IL"/>
        </w:rPr>
      </w:pPr>
    </w:p>
    <w:p w:rsidR="000D32C1" w:rsidRPr="00F05651" w:rsidRDefault="000D32C1" w:rsidP="003229FB">
      <w:pPr>
        <w:pStyle w:val="Estilo"/>
        <w:numPr>
          <w:ilvl w:val="0"/>
          <w:numId w:val="1"/>
        </w:numPr>
        <w:jc w:val="both"/>
        <w:rPr>
          <w:b/>
          <w:sz w:val="22"/>
          <w:szCs w:val="22"/>
          <w:lang w:val="es-ES_tradnl" w:bidi="he-IL"/>
        </w:rPr>
      </w:pPr>
      <w:r w:rsidRPr="00F05651">
        <w:rPr>
          <w:b/>
          <w:sz w:val="22"/>
          <w:szCs w:val="22"/>
          <w:lang w:val="es-ES_tradnl" w:bidi="he-IL"/>
        </w:rPr>
        <w:t>INDICADORES</w:t>
      </w:r>
    </w:p>
    <w:p w:rsidR="000D32C1" w:rsidRPr="00F05651" w:rsidRDefault="000D32C1" w:rsidP="000D32C1">
      <w:pPr>
        <w:pStyle w:val="Estilo"/>
        <w:ind w:left="360"/>
        <w:jc w:val="both"/>
        <w:rPr>
          <w:b/>
          <w:sz w:val="22"/>
          <w:szCs w:val="22"/>
          <w:lang w:val="es-ES_tradnl" w:bidi="he-IL"/>
        </w:rPr>
      </w:pPr>
    </w:p>
    <w:tbl>
      <w:tblPr>
        <w:tblStyle w:val="GridTable1LightAccent6"/>
        <w:tblW w:w="9209" w:type="dxa"/>
        <w:tblLook w:val="04A0" w:firstRow="1" w:lastRow="0" w:firstColumn="1" w:lastColumn="0" w:noHBand="0" w:noVBand="1"/>
      </w:tblPr>
      <w:tblGrid>
        <w:gridCol w:w="3011"/>
        <w:gridCol w:w="2972"/>
        <w:gridCol w:w="3226"/>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3011"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INDICADOR</w:t>
            </w:r>
          </w:p>
        </w:tc>
        <w:tc>
          <w:tcPr>
            <w:tcW w:w="2972" w:type="dxa"/>
            <w:shd w:val="clear" w:color="auto" w:fill="92D050"/>
          </w:tcPr>
          <w:p w:rsidR="000D32C1" w:rsidRPr="00F05651" w:rsidRDefault="000D32C1" w:rsidP="00C1414C">
            <w:pPr>
              <w:pStyle w:val="Estilo"/>
              <w:ind w:left="1134"/>
              <w:jc w:val="center"/>
              <w:rPr>
                <w:b/>
                <w:sz w:val="22"/>
                <w:szCs w:val="22"/>
                <w:vertAlign w:val="superscript"/>
                <w:lang w:val="es-ES_tradnl" w:bidi="he-IL"/>
              </w:rPr>
            </w:pPr>
            <w:r w:rsidRPr="00F05651">
              <w:rPr>
                <w:b/>
                <w:sz w:val="22"/>
                <w:szCs w:val="22"/>
                <w:lang w:val="es-ES_tradnl" w:bidi="he-IL"/>
              </w:rPr>
              <w:t>FORMULA</w:t>
            </w:r>
          </w:p>
        </w:tc>
        <w:tc>
          <w:tcPr>
            <w:tcW w:w="3226"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META</w:t>
            </w:r>
          </w:p>
        </w:tc>
      </w:tr>
      <w:tr w:rsidR="000D32C1" w:rsidRPr="00F05651" w:rsidTr="00C1414C">
        <w:tc>
          <w:tcPr>
            <w:tcW w:w="3011" w:type="dxa"/>
            <w:vAlign w:val="center"/>
          </w:tcPr>
          <w:p w:rsidR="000D32C1" w:rsidRPr="00486A6B" w:rsidRDefault="00F614D6" w:rsidP="00C1414C">
            <w:pPr>
              <w:pStyle w:val="Estilo"/>
              <w:ind w:left="28"/>
              <w:jc w:val="center"/>
              <w:rPr>
                <w:sz w:val="22"/>
                <w:szCs w:val="17"/>
                <w:shd w:val="clear" w:color="auto" w:fill="FFFFFE"/>
                <w:lang w:val="es-ES_tradnl" w:bidi="he-IL"/>
              </w:rPr>
            </w:pPr>
            <w:r>
              <w:rPr>
                <w:sz w:val="22"/>
                <w:szCs w:val="17"/>
                <w:shd w:val="clear" w:color="auto" w:fill="FFFFFE"/>
                <w:lang w:val="es-ES_tradnl" w:bidi="he-IL"/>
              </w:rPr>
              <w:t xml:space="preserve">Efectividad del recaudo de Impuestos </w:t>
            </w:r>
          </w:p>
        </w:tc>
        <w:tc>
          <w:tcPr>
            <w:tcW w:w="2972" w:type="dxa"/>
            <w:vAlign w:val="center"/>
          </w:tcPr>
          <w:p w:rsidR="000D32C1" w:rsidRPr="00486A6B" w:rsidRDefault="000D32C1" w:rsidP="00D80913">
            <w:pPr>
              <w:pStyle w:val="Estilo"/>
              <w:ind w:left="28"/>
              <w:jc w:val="center"/>
              <w:rPr>
                <w:sz w:val="22"/>
                <w:szCs w:val="17"/>
                <w:shd w:val="clear" w:color="auto" w:fill="FFFFFE"/>
                <w:lang w:val="es-ES_tradnl" w:bidi="he-IL"/>
              </w:rPr>
            </w:pPr>
            <w:r>
              <w:rPr>
                <w:sz w:val="22"/>
                <w:szCs w:val="17"/>
                <w:shd w:val="clear" w:color="auto" w:fill="FFFFFE"/>
                <w:lang w:val="es-ES_tradnl" w:bidi="he-IL"/>
              </w:rPr>
              <w:t>(</w:t>
            </w:r>
            <w:r w:rsidR="00A31246">
              <w:rPr>
                <w:sz w:val="22"/>
                <w:szCs w:val="17"/>
                <w:shd w:val="clear" w:color="auto" w:fill="FFFFFE"/>
                <w:lang w:val="es-ES_tradnl" w:bidi="he-IL"/>
              </w:rPr>
              <w:t>valor Recaudado</w:t>
            </w:r>
            <w:r>
              <w:rPr>
                <w:sz w:val="22"/>
                <w:szCs w:val="17"/>
                <w:shd w:val="clear" w:color="auto" w:fill="FFFFFE"/>
                <w:lang w:val="es-ES_tradnl" w:bidi="he-IL"/>
              </w:rPr>
              <w:t>/</w:t>
            </w:r>
            <w:r w:rsidR="00D80913">
              <w:rPr>
                <w:sz w:val="22"/>
                <w:szCs w:val="17"/>
                <w:shd w:val="clear" w:color="auto" w:fill="FFFFFE"/>
                <w:lang w:val="es-ES_tradnl" w:bidi="he-IL"/>
              </w:rPr>
              <w:t>Valor presupuestado por rec</w:t>
            </w:r>
            <w:r w:rsidR="00F0606A">
              <w:rPr>
                <w:sz w:val="22"/>
                <w:szCs w:val="17"/>
                <w:shd w:val="clear" w:color="auto" w:fill="FFFFFE"/>
                <w:lang w:val="es-ES_tradnl" w:bidi="he-IL"/>
              </w:rPr>
              <w:t>a</w:t>
            </w:r>
            <w:r w:rsidR="00D80913">
              <w:rPr>
                <w:sz w:val="22"/>
                <w:szCs w:val="17"/>
                <w:shd w:val="clear" w:color="auto" w:fill="FFFFFE"/>
                <w:lang w:val="es-ES_tradnl" w:bidi="he-IL"/>
              </w:rPr>
              <w:t>udar</w:t>
            </w:r>
            <w:r>
              <w:rPr>
                <w:sz w:val="22"/>
                <w:szCs w:val="17"/>
                <w:shd w:val="clear" w:color="auto" w:fill="FFFFFE"/>
                <w:lang w:val="es-ES_tradnl" w:bidi="he-IL"/>
              </w:rPr>
              <w:t>)</w:t>
            </w:r>
          </w:p>
        </w:tc>
        <w:tc>
          <w:tcPr>
            <w:tcW w:w="3226" w:type="dxa"/>
          </w:tcPr>
          <w:p w:rsidR="000D32C1" w:rsidRDefault="000D32C1" w:rsidP="00C1414C">
            <w:pPr>
              <w:jc w:val="center"/>
              <w:rPr>
                <w:rFonts w:ascii="Arial" w:hAnsi="Arial" w:cs="Arial"/>
              </w:rPr>
            </w:pPr>
          </w:p>
          <w:p w:rsidR="000D32C1" w:rsidRPr="00F05651" w:rsidRDefault="00F0606A" w:rsidP="00C1414C">
            <w:pPr>
              <w:jc w:val="center"/>
              <w:rPr>
                <w:rFonts w:ascii="Arial" w:hAnsi="Arial" w:cs="Arial"/>
              </w:rPr>
            </w:pPr>
            <w:r>
              <w:rPr>
                <w:rFonts w:ascii="Arial" w:hAnsi="Arial" w:cs="Arial"/>
              </w:rPr>
              <w:t>&gt;</w:t>
            </w:r>
            <w:r w:rsidR="000D32C1">
              <w:rPr>
                <w:rFonts w:ascii="Arial" w:hAnsi="Arial" w:cs="Arial"/>
              </w:rPr>
              <w:t>80%</w:t>
            </w:r>
          </w:p>
        </w:tc>
      </w:tr>
    </w:tbl>
    <w:p w:rsidR="000D32C1" w:rsidRPr="00F05651" w:rsidRDefault="000D32C1" w:rsidP="000D32C1">
      <w:pPr>
        <w:pStyle w:val="Estilo"/>
        <w:ind w:left="360"/>
        <w:jc w:val="both"/>
        <w:rPr>
          <w:b/>
          <w:sz w:val="22"/>
          <w:szCs w:val="22"/>
          <w:lang w:val="es-ES_tradnl" w:bidi="he-IL"/>
        </w:rPr>
      </w:pPr>
    </w:p>
    <w:p w:rsidR="000D32C1" w:rsidRDefault="000D32C1" w:rsidP="000D32C1">
      <w:pPr>
        <w:pStyle w:val="Estilo"/>
        <w:ind w:left="360"/>
        <w:jc w:val="both"/>
        <w:rPr>
          <w:b/>
          <w:sz w:val="22"/>
          <w:szCs w:val="22"/>
          <w:lang w:val="es-ES_tradnl" w:bidi="he-IL"/>
        </w:rPr>
      </w:pPr>
    </w:p>
    <w:p w:rsidR="000D32C1" w:rsidRDefault="000D32C1" w:rsidP="000D32C1">
      <w:pPr>
        <w:pStyle w:val="Estilo"/>
        <w:ind w:left="360"/>
        <w:jc w:val="both"/>
        <w:rPr>
          <w:b/>
          <w:sz w:val="22"/>
          <w:szCs w:val="22"/>
          <w:lang w:val="es-ES_tradnl" w:bidi="he-IL"/>
        </w:rPr>
      </w:pPr>
    </w:p>
    <w:p w:rsidR="000D32C1" w:rsidRPr="00F05651" w:rsidRDefault="000D32C1" w:rsidP="003229FB">
      <w:pPr>
        <w:pStyle w:val="Estilo"/>
        <w:numPr>
          <w:ilvl w:val="0"/>
          <w:numId w:val="1"/>
        </w:numPr>
        <w:jc w:val="both"/>
        <w:rPr>
          <w:b/>
          <w:sz w:val="22"/>
          <w:szCs w:val="22"/>
          <w:lang w:val="es-ES_tradnl" w:bidi="he-IL"/>
        </w:rPr>
      </w:pPr>
      <w:r w:rsidRPr="00F05651">
        <w:rPr>
          <w:b/>
          <w:sz w:val="22"/>
          <w:szCs w:val="22"/>
          <w:lang w:val="es-ES_tradnl" w:bidi="he-IL"/>
        </w:rPr>
        <w:t>HISTORIAL DE CAMBIOS</w:t>
      </w:r>
    </w:p>
    <w:p w:rsidR="000D32C1" w:rsidRPr="00F05651" w:rsidRDefault="000D32C1" w:rsidP="000D32C1">
      <w:pPr>
        <w:pStyle w:val="Estilo"/>
        <w:ind w:left="360"/>
        <w:jc w:val="both"/>
        <w:rPr>
          <w:b/>
          <w:sz w:val="22"/>
          <w:szCs w:val="22"/>
          <w:lang w:val="es-ES_tradnl" w:bidi="he-IL"/>
        </w:rPr>
      </w:pPr>
    </w:p>
    <w:tbl>
      <w:tblPr>
        <w:tblStyle w:val="GridTable1LightAccent6"/>
        <w:tblW w:w="9209" w:type="dxa"/>
        <w:tblLook w:val="04A0" w:firstRow="1" w:lastRow="0" w:firstColumn="1" w:lastColumn="0" w:noHBand="0" w:noVBand="1"/>
      </w:tblPr>
      <w:tblGrid>
        <w:gridCol w:w="2623"/>
        <w:gridCol w:w="3245"/>
        <w:gridCol w:w="3341"/>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2623"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VERSION</w:t>
            </w:r>
          </w:p>
        </w:tc>
        <w:tc>
          <w:tcPr>
            <w:tcW w:w="3245" w:type="dxa"/>
            <w:shd w:val="clear" w:color="auto" w:fill="92D050"/>
          </w:tcPr>
          <w:p w:rsidR="000D32C1" w:rsidRPr="00F05651" w:rsidRDefault="000D32C1" w:rsidP="00C1414C">
            <w:pPr>
              <w:pStyle w:val="Estilo"/>
              <w:ind w:left="1134"/>
              <w:jc w:val="center"/>
              <w:rPr>
                <w:b/>
                <w:sz w:val="22"/>
                <w:szCs w:val="22"/>
                <w:vertAlign w:val="superscript"/>
                <w:lang w:val="es-ES_tradnl" w:bidi="he-IL"/>
              </w:rPr>
            </w:pPr>
            <w:r w:rsidRPr="00F05651">
              <w:rPr>
                <w:b/>
                <w:sz w:val="22"/>
                <w:szCs w:val="22"/>
                <w:lang w:val="es-ES_tradnl" w:bidi="he-IL"/>
              </w:rPr>
              <w:t>ACTO ADMINISTRATIVO</w:t>
            </w:r>
          </w:p>
        </w:tc>
        <w:tc>
          <w:tcPr>
            <w:tcW w:w="3341" w:type="dxa"/>
            <w:shd w:val="clear" w:color="auto" w:fill="92D050"/>
          </w:tcPr>
          <w:p w:rsidR="000D32C1" w:rsidRPr="00F05651" w:rsidRDefault="000D32C1" w:rsidP="00C1414C">
            <w:pPr>
              <w:pStyle w:val="Estilo"/>
              <w:ind w:left="1134"/>
              <w:jc w:val="center"/>
              <w:rPr>
                <w:b/>
                <w:sz w:val="22"/>
                <w:szCs w:val="22"/>
                <w:lang w:val="es-ES_tradnl" w:bidi="he-IL"/>
              </w:rPr>
            </w:pPr>
            <w:r w:rsidRPr="00F05651">
              <w:rPr>
                <w:b/>
                <w:sz w:val="22"/>
                <w:szCs w:val="22"/>
                <w:lang w:val="es-ES_tradnl" w:bidi="he-IL"/>
              </w:rPr>
              <w:t>NATURALEZA DEL CAMBIO</w:t>
            </w:r>
          </w:p>
        </w:tc>
      </w:tr>
      <w:tr w:rsidR="000D32C1" w:rsidRPr="00F05651" w:rsidTr="00C1414C">
        <w:tc>
          <w:tcPr>
            <w:tcW w:w="2623" w:type="dxa"/>
          </w:tcPr>
          <w:p w:rsidR="000D32C1" w:rsidRPr="00F05651" w:rsidRDefault="000D32C1" w:rsidP="00C1414C">
            <w:pPr>
              <w:pStyle w:val="Estilo"/>
              <w:ind w:left="1134"/>
              <w:jc w:val="both"/>
              <w:rPr>
                <w:sz w:val="22"/>
                <w:szCs w:val="22"/>
                <w:lang w:val="es-ES_tradnl" w:bidi="he-IL"/>
              </w:rPr>
            </w:pPr>
          </w:p>
        </w:tc>
        <w:tc>
          <w:tcPr>
            <w:tcW w:w="3245" w:type="dxa"/>
          </w:tcPr>
          <w:p w:rsidR="000D32C1" w:rsidRPr="00F05651" w:rsidRDefault="000D32C1" w:rsidP="00C1414C">
            <w:pPr>
              <w:pStyle w:val="Estilo"/>
              <w:ind w:left="1134"/>
              <w:jc w:val="both"/>
              <w:rPr>
                <w:sz w:val="22"/>
                <w:szCs w:val="22"/>
                <w:lang w:val="es-ES_tradnl" w:bidi="he-IL"/>
              </w:rPr>
            </w:pPr>
          </w:p>
        </w:tc>
        <w:tc>
          <w:tcPr>
            <w:tcW w:w="3341" w:type="dxa"/>
          </w:tcPr>
          <w:p w:rsidR="000D32C1" w:rsidRPr="00F05651" w:rsidRDefault="000D32C1" w:rsidP="00C1414C">
            <w:pPr>
              <w:pStyle w:val="Estilo"/>
              <w:ind w:left="1134"/>
              <w:jc w:val="both"/>
              <w:rPr>
                <w:sz w:val="22"/>
                <w:szCs w:val="22"/>
                <w:lang w:val="es-ES_tradnl" w:bidi="he-IL"/>
              </w:rPr>
            </w:pPr>
          </w:p>
        </w:tc>
      </w:tr>
      <w:tr w:rsidR="000D32C1" w:rsidRPr="00F05651" w:rsidTr="00C1414C">
        <w:tc>
          <w:tcPr>
            <w:tcW w:w="2623" w:type="dxa"/>
          </w:tcPr>
          <w:p w:rsidR="000D32C1" w:rsidRPr="00F05651" w:rsidRDefault="000D32C1" w:rsidP="00C1414C">
            <w:pPr>
              <w:pStyle w:val="Estilo"/>
              <w:ind w:left="1134"/>
              <w:jc w:val="both"/>
              <w:rPr>
                <w:sz w:val="22"/>
                <w:szCs w:val="22"/>
                <w:lang w:val="es-ES_tradnl" w:bidi="he-IL"/>
              </w:rPr>
            </w:pPr>
          </w:p>
        </w:tc>
        <w:tc>
          <w:tcPr>
            <w:tcW w:w="3245" w:type="dxa"/>
          </w:tcPr>
          <w:p w:rsidR="000D32C1" w:rsidRPr="00F05651" w:rsidRDefault="000D32C1" w:rsidP="00C1414C">
            <w:pPr>
              <w:pStyle w:val="Estilo"/>
              <w:ind w:left="1134"/>
              <w:jc w:val="both"/>
              <w:rPr>
                <w:sz w:val="22"/>
                <w:szCs w:val="22"/>
                <w:lang w:val="es-ES_tradnl" w:bidi="he-IL"/>
              </w:rPr>
            </w:pPr>
          </w:p>
        </w:tc>
        <w:tc>
          <w:tcPr>
            <w:tcW w:w="3341" w:type="dxa"/>
          </w:tcPr>
          <w:p w:rsidR="000D32C1" w:rsidRPr="00F05651" w:rsidRDefault="000D32C1" w:rsidP="00C1414C">
            <w:pPr>
              <w:pStyle w:val="Estilo"/>
              <w:ind w:left="1134"/>
              <w:jc w:val="both"/>
              <w:rPr>
                <w:sz w:val="22"/>
                <w:szCs w:val="22"/>
                <w:lang w:val="es-ES_tradnl" w:bidi="he-IL"/>
              </w:rPr>
            </w:pPr>
          </w:p>
        </w:tc>
      </w:tr>
      <w:tr w:rsidR="000D32C1" w:rsidRPr="00F05651" w:rsidTr="00C1414C">
        <w:tc>
          <w:tcPr>
            <w:tcW w:w="2623" w:type="dxa"/>
          </w:tcPr>
          <w:p w:rsidR="000D32C1" w:rsidRPr="00F05651" w:rsidRDefault="000D32C1" w:rsidP="00C1414C">
            <w:pPr>
              <w:pStyle w:val="Estilo"/>
              <w:ind w:left="1134"/>
              <w:jc w:val="both"/>
              <w:rPr>
                <w:sz w:val="22"/>
                <w:szCs w:val="22"/>
                <w:lang w:val="es-ES_tradnl" w:bidi="he-IL"/>
              </w:rPr>
            </w:pPr>
          </w:p>
        </w:tc>
        <w:tc>
          <w:tcPr>
            <w:tcW w:w="3245" w:type="dxa"/>
          </w:tcPr>
          <w:p w:rsidR="000D32C1" w:rsidRPr="00F05651" w:rsidRDefault="000D32C1" w:rsidP="00C1414C">
            <w:pPr>
              <w:pStyle w:val="Estilo"/>
              <w:ind w:left="1134"/>
              <w:jc w:val="both"/>
              <w:rPr>
                <w:sz w:val="22"/>
                <w:szCs w:val="22"/>
                <w:lang w:val="es-ES_tradnl" w:bidi="he-IL"/>
              </w:rPr>
            </w:pPr>
          </w:p>
        </w:tc>
        <w:tc>
          <w:tcPr>
            <w:tcW w:w="3341" w:type="dxa"/>
          </w:tcPr>
          <w:p w:rsidR="000D32C1" w:rsidRPr="00F05651" w:rsidRDefault="000D32C1" w:rsidP="00C1414C">
            <w:pPr>
              <w:pStyle w:val="Estilo"/>
              <w:ind w:left="1134"/>
              <w:jc w:val="both"/>
              <w:rPr>
                <w:sz w:val="22"/>
                <w:szCs w:val="22"/>
                <w:lang w:val="es-ES_tradnl" w:bidi="he-IL"/>
              </w:rPr>
            </w:pPr>
          </w:p>
        </w:tc>
      </w:tr>
    </w:tbl>
    <w:p w:rsidR="000D32C1" w:rsidRDefault="000D32C1" w:rsidP="000D32C1">
      <w:pPr>
        <w:pStyle w:val="Estilo"/>
        <w:jc w:val="both"/>
        <w:rPr>
          <w:b/>
          <w:sz w:val="22"/>
          <w:szCs w:val="22"/>
          <w:lang w:val="es-ES_tradnl" w:bidi="he-IL"/>
        </w:rPr>
      </w:pPr>
    </w:p>
    <w:tbl>
      <w:tblPr>
        <w:tblStyle w:val="GridTable1LightAccent6"/>
        <w:tblW w:w="9209" w:type="dxa"/>
        <w:tblLayout w:type="fixed"/>
        <w:tblLook w:val="04A0" w:firstRow="1" w:lastRow="0" w:firstColumn="1" w:lastColumn="0" w:noHBand="0" w:noVBand="1"/>
      </w:tblPr>
      <w:tblGrid>
        <w:gridCol w:w="1413"/>
        <w:gridCol w:w="2126"/>
        <w:gridCol w:w="1843"/>
        <w:gridCol w:w="1559"/>
        <w:gridCol w:w="2268"/>
      </w:tblGrid>
      <w:tr w:rsidR="000D32C1" w:rsidRPr="00F05651" w:rsidTr="00C1414C">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92D050"/>
          </w:tcPr>
          <w:p w:rsidR="000D32C1" w:rsidRPr="00F05651" w:rsidRDefault="000D32C1" w:rsidP="00C1414C">
            <w:pPr>
              <w:pStyle w:val="Estilo"/>
              <w:ind w:left="1134"/>
              <w:jc w:val="center"/>
              <w:rPr>
                <w:sz w:val="22"/>
                <w:szCs w:val="22"/>
                <w:lang w:val="es-ES_tradnl" w:bidi="he-IL"/>
              </w:rPr>
            </w:pPr>
          </w:p>
        </w:tc>
        <w:tc>
          <w:tcPr>
            <w:tcW w:w="2126" w:type="dxa"/>
            <w:shd w:val="clear" w:color="auto" w:fill="92D050"/>
          </w:tcPr>
          <w:p w:rsidR="000D32C1" w:rsidRPr="00F05651" w:rsidRDefault="000D32C1" w:rsidP="00C1414C">
            <w:pPr>
              <w:pStyle w:val="Estilo"/>
              <w:rPr>
                <w:b/>
                <w:sz w:val="22"/>
                <w:szCs w:val="22"/>
                <w:vertAlign w:val="superscript"/>
                <w:lang w:val="es-ES_tradnl" w:bidi="he-IL"/>
              </w:rPr>
            </w:pPr>
            <w:r w:rsidRPr="00F05651">
              <w:rPr>
                <w:b/>
                <w:sz w:val="22"/>
                <w:szCs w:val="22"/>
                <w:lang w:val="es-ES_tradnl" w:bidi="he-IL"/>
              </w:rPr>
              <w:t>NOMBRE</w:t>
            </w:r>
          </w:p>
        </w:tc>
        <w:tc>
          <w:tcPr>
            <w:tcW w:w="1843" w:type="dxa"/>
            <w:shd w:val="clear" w:color="auto" w:fill="92D050"/>
          </w:tcPr>
          <w:p w:rsidR="000D32C1" w:rsidRPr="00F05651" w:rsidRDefault="000D32C1" w:rsidP="00C1414C">
            <w:pPr>
              <w:pStyle w:val="Estilo"/>
              <w:rPr>
                <w:b/>
                <w:sz w:val="22"/>
                <w:szCs w:val="22"/>
                <w:lang w:val="es-ES_tradnl" w:bidi="he-IL"/>
              </w:rPr>
            </w:pPr>
            <w:r w:rsidRPr="00F05651">
              <w:rPr>
                <w:b/>
                <w:sz w:val="22"/>
                <w:szCs w:val="22"/>
                <w:lang w:val="es-ES_tradnl" w:bidi="he-IL"/>
              </w:rPr>
              <w:t>CARGO</w:t>
            </w:r>
          </w:p>
        </w:tc>
        <w:tc>
          <w:tcPr>
            <w:tcW w:w="1559" w:type="dxa"/>
            <w:shd w:val="clear" w:color="auto" w:fill="92D050"/>
          </w:tcPr>
          <w:p w:rsidR="000D32C1" w:rsidRPr="00F05651" w:rsidRDefault="000D32C1" w:rsidP="00C1414C">
            <w:pPr>
              <w:pStyle w:val="Estilo"/>
              <w:rPr>
                <w:b/>
                <w:sz w:val="22"/>
                <w:szCs w:val="22"/>
                <w:lang w:val="es-ES_tradnl" w:bidi="he-IL"/>
              </w:rPr>
            </w:pPr>
            <w:r w:rsidRPr="00F05651">
              <w:rPr>
                <w:b/>
                <w:sz w:val="22"/>
                <w:szCs w:val="22"/>
                <w:lang w:val="es-ES_tradnl" w:bidi="he-IL"/>
              </w:rPr>
              <w:t>FECHA</w:t>
            </w:r>
          </w:p>
        </w:tc>
        <w:tc>
          <w:tcPr>
            <w:tcW w:w="2268" w:type="dxa"/>
            <w:shd w:val="clear" w:color="auto" w:fill="92D050"/>
          </w:tcPr>
          <w:p w:rsidR="000D32C1" w:rsidRPr="00F05651" w:rsidRDefault="000D32C1" w:rsidP="00C1414C">
            <w:pPr>
              <w:pStyle w:val="Estilo"/>
              <w:rPr>
                <w:b/>
                <w:sz w:val="22"/>
                <w:szCs w:val="22"/>
                <w:lang w:val="es-ES_tradnl" w:bidi="he-IL"/>
              </w:rPr>
            </w:pPr>
            <w:r w:rsidRPr="00F05651">
              <w:rPr>
                <w:b/>
                <w:sz w:val="22"/>
                <w:szCs w:val="22"/>
                <w:lang w:val="es-ES_tradnl" w:bidi="he-IL"/>
              </w:rPr>
              <w:t>FIRMA</w:t>
            </w:r>
          </w:p>
        </w:tc>
      </w:tr>
      <w:tr w:rsidR="000D32C1" w:rsidRPr="00F05651" w:rsidTr="00C1414C">
        <w:tc>
          <w:tcPr>
            <w:tcW w:w="1413" w:type="dxa"/>
          </w:tcPr>
          <w:p w:rsidR="000D32C1" w:rsidRPr="00F05651" w:rsidRDefault="000D32C1" w:rsidP="00C1414C">
            <w:pPr>
              <w:pStyle w:val="Estilo"/>
              <w:jc w:val="both"/>
              <w:rPr>
                <w:b/>
                <w:sz w:val="22"/>
                <w:szCs w:val="22"/>
                <w:lang w:val="es-ES_tradnl" w:bidi="he-IL"/>
              </w:rPr>
            </w:pPr>
            <w:r w:rsidRPr="00F05651">
              <w:rPr>
                <w:b/>
                <w:sz w:val="22"/>
                <w:szCs w:val="22"/>
                <w:lang w:val="es-ES_tradnl" w:bidi="he-IL"/>
              </w:rPr>
              <w:t>ELABORO</w:t>
            </w:r>
          </w:p>
        </w:tc>
        <w:tc>
          <w:tcPr>
            <w:tcW w:w="2126" w:type="dxa"/>
          </w:tcPr>
          <w:p w:rsidR="000D32C1" w:rsidRPr="00F05651" w:rsidRDefault="000D32C1" w:rsidP="00C1414C">
            <w:pPr>
              <w:pStyle w:val="Estilo"/>
              <w:jc w:val="both"/>
              <w:rPr>
                <w:sz w:val="22"/>
                <w:szCs w:val="22"/>
                <w:lang w:val="es-ES_tradnl" w:bidi="he-IL"/>
              </w:rPr>
            </w:pPr>
            <w:r w:rsidRPr="00F05651">
              <w:rPr>
                <w:sz w:val="22"/>
                <w:szCs w:val="22"/>
                <w:lang w:val="es-ES_tradnl" w:bidi="he-IL"/>
              </w:rPr>
              <w:t xml:space="preserve">Arnulfo </w:t>
            </w:r>
            <w:proofErr w:type="spellStart"/>
            <w:r w:rsidRPr="00F05651">
              <w:rPr>
                <w:sz w:val="22"/>
                <w:szCs w:val="22"/>
                <w:lang w:val="es-ES_tradnl" w:bidi="he-IL"/>
              </w:rPr>
              <w:t>Roncancio</w:t>
            </w:r>
            <w:proofErr w:type="spellEnd"/>
            <w:r w:rsidRPr="00F05651">
              <w:rPr>
                <w:sz w:val="22"/>
                <w:szCs w:val="22"/>
                <w:lang w:val="es-ES_tradnl" w:bidi="he-IL"/>
              </w:rPr>
              <w:t xml:space="preserve"> Sanabria</w:t>
            </w:r>
          </w:p>
        </w:tc>
        <w:tc>
          <w:tcPr>
            <w:tcW w:w="1843" w:type="dxa"/>
          </w:tcPr>
          <w:p w:rsidR="000D32C1" w:rsidRPr="00F05651" w:rsidRDefault="000D32C1" w:rsidP="00C1414C">
            <w:pPr>
              <w:pStyle w:val="Estilo"/>
              <w:jc w:val="both"/>
              <w:rPr>
                <w:sz w:val="22"/>
                <w:szCs w:val="22"/>
                <w:lang w:val="es-ES_tradnl" w:bidi="he-IL"/>
              </w:rPr>
            </w:pPr>
            <w:r w:rsidRPr="00F05651">
              <w:rPr>
                <w:sz w:val="22"/>
                <w:szCs w:val="22"/>
                <w:lang w:val="es-ES_tradnl" w:bidi="he-IL"/>
              </w:rPr>
              <w:t>Coordinador Equipo Consultor MECI-CALIDAD</w:t>
            </w:r>
          </w:p>
        </w:tc>
        <w:tc>
          <w:tcPr>
            <w:tcW w:w="1559" w:type="dxa"/>
          </w:tcPr>
          <w:p w:rsidR="000D32C1" w:rsidRPr="00F05651" w:rsidRDefault="000D32C1" w:rsidP="00C1414C">
            <w:pPr>
              <w:pStyle w:val="Estilo"/>
              <w:jc w:val="both"/>
              <w:rPr>
                <w:sz w:val="22"/>
                <w:szCs w:val="22"/>
                <w:lang w:val="es-ES_tradnl" w:bidi="he-IL"/>
              </w:rPr>
            </w:pPr>
            <w:r w:rsidRPr="00F05651">
              <w:rPr>
                <w:sz w:val="22"/>
                <w:szCs w:val="22"/>
                <w:lang w:val="es-ES_tradnl" w:bidi="he-IL"/>
              </w:rPr>
              <w:t>Diciembre de 2008</w:t>
            </w:r>
          </w:p>
        </w:tc>
        <w:tc>
          <w:tcPr>
            <w:tcW w:w="2268" w:type="dxa"/>
          </w:tcPr>
          <w:p w:rsidR="000D32C1" w:rsidRPr="00F05651" w:rsidRDefault="000D32C1" w:rsidP="00C1414C">
            <w:pPr>
              <w:pStyle w:val="Estilo"/>
              <w:ind w:left="1134"/>
              <w:jc w:val="both"/>
              <w:rPr>
                <w:sz w:val="22"/>
                <w:szCs w:val="22"/>
                <w:lang w:val="es-ES_tradnl" w:bidi="he-IL"/>
              </w:rPr>
            </w:pPr>
          </w:p>
        </w:tc>
      </w:tr>
      <w:tr w:rsidR="000D32C1" w:rsidRPr="00F05651" w:rsidTr="00C1414C">
        <w:tc>
          <w:tcPr>
            <w:tcW w:w="1413" w:type="dxa"/>
          </w:tcPr>
          <w:p w:rsidR="000D32C1" w:rsidRPr="00F05651" w:rsidRDefault="000D32C1" w:rsidP="00C1414C">
            <w:pPr>
              <w:pStyle w:val="Estilo"/>
              <w:jc w:val="both"/>
              <w:rPr>
                <w:b/>
                <w:sz w:val="22"/>
                <w:szCs w:val="22"/>
                <w:lang w:val="es-ES_tradnl" w:bidi="he-IL"/>
              </w:rPr>
            </w:pPr>
            <w:r w:rsidRPr="00F05651">
              <w:rPr>
                <w:b/>
                <w:sz w:val="22"/>
                <w:szCs w:val="22"/>
                <w:lang w:val="es-ES_tradnl" w:bidi="he-IL"/>
              </w:rPr>
              <w:lastRenderedPageBreak/>
              <w:t>REVISO</w:t>
            </w:r>
          </w:p>
        </w:tc>
        <w:tc>
          <w:tcPr>
            <w:tcW w:w="2126" w:type="dxa"/>
          </w:tcPr>
          <w:p w:rsidR="000D32C1" w:rsidRPr="00F05651" w:rsidRDefault="00FC0A94" w:rsidP="00C1414C">
            <w:pPr>
              <w:pStyle w:val="Estilo"/>
              <w:jc w:val="both"/>
              <w:rPr>
                <w:sz w:val="22"/>
                <w:szCs w:val="22"/>
                <w:lang w:val="es-ES_tradnl" w:bidi="he-IL"/>
              </w:rPr>
            </w:pPr>
            <w:r>
              <w:rPr>
                <w:sz w:val="22"/>
                <w:szCs w:val="22"/>
                <w:lang w:val="es-ES_tradnl" w:bidi="he-IL"/>
              </w:rPr>
              <w:t xml:space="preserve">Eliecer Ortiz </w:t>
            </w:r>
            <w:proofErr w:type="spellStart"/>
            <w:r>
              <w:rPr>
                <w:sz w:val="22"/>
                <w:szCs w:val="22"/>
                <w:lang w:val="es-ES_tradnl" w:bidi="he-IL"/>
              </w:rPr>
              <w:t>Begambre</w:t>
            </w:r>
            <w:proofErr w:type="spellEnd"/>
          </w:p>
        </w:tc>
        <w:tc>
          <w:tcPr>
            <w:tcW w:w="1843" w:type="dxa"/>
          </w:tcPr>
          <w:p w:rsidR="000D32C1" w:rsidRPr="00F05651" w:rsidRDefault="00FC0A94" w:rsidP="00C1414C">
            <w:pPr>
              <w:pStyle w:val="Estilo"/>
              <w:jc w:val="both"/>
              <w:rPr>
                <w:sz w:val="22"/>
                <w:szCs w:val="22"/>
                <w:lang w:val="es-ES_tradnl" w:bidi="he-IL"/>
              </w:rPr>
            </w:pPr>
            <w:r>
              <w:rPr>
                <w:sz w:val="22"/>
                <w:szCs w:val="22"/>
                <w:lang w:val="es-ES_tradnl" w:bidi="he-IL"/>
              </w:rPr>
              <w:t xml:space="preserve">Secretario de Hacienda </w:t>
            </w:r>
          </w:p>
        </w:tc>
        <w:tc>
          <w:tcPr>
            <w:tcW w:w="1559" w:type="dxa"/>
          </w:tcPr>
          <w:p w:rsidR="000D32C1" w:rsidRPr="00F05651" w:rsidRDefault="000D32C1" w:rsidP="00C1414C">
            <w:pPr>
              <w:rPr>
                <w:rFonts w:ascii="Arial" w:hAnsi="Arial" w:cs="Arial"/>
              </w:rPr>
            </w:pPr>
            <w:r w:rsidRPr="00F05651">
              <w:rPr>
                <w:rFonts w:ascii="Arial" w:hAnsi="Arial" w:cs="Arial"/>
                <w:lang w:val="es-ES_tradnl" w:bidi="he-IL"/>
              </w:rPr>
              <w:t>Diciembre de 2008</w:t>
            </w:r>
          </w:p>
        </w:tc>
        <w:tc>
          <w:tcPr>
            <w:tcW w:w="2268" w:type="dxa"/>
          </w:tcPr>
          <w:p w:rsidR="000D32C1" w:rsidRPr="00F05651" w:rsidRDefault="000D32C1" w:rsidP="00C1414C">
            <w:pPr>
              <w:pStyle w:val="Estilo"/>
              <w:ind w:left="1134"/>
              <w:jc w:val="both"/>
              <w:rPr>
                <w:sz w:val="22"/>
                <w:szCs w:val="22"/>
                <w:lang w:val="es-ES_tradnl" w:bidi="he-IL"/>
              </w:rPr>
            </w:pPr>
          </w:p>
        </w:tc>
      </w:tr>
      <w:tr w:rsidR="000D32C1" w:rsidRPr="00F05651" w:rsidTr="00C1414C">
        <w:trPr>
          <w:trHeight w:val="525"/>
        </w:trPr>
        <w:tc>
          <w:tcPr>
            <w:tcW w:w="1413" w:type="dxa"/>
          </w:tcPr>
          <w:p w:rsidR="000D32C1" w:rsidRPr="00F05651" w:rsidRDefault="000D32C1" w:rsidP="00C1414C">
            <w:pPr>
              <w:pStyle w:val="Estilo"/>
              <w:jc w:val="both"/>
              <w:rPr>
                <w:b/>
                <w:sz w:val="22"/>
                <w:szCs w:val="22"/>
                <w:lang w:val="es-ES_tradnl" w:bidi="he-IL"/>
              </w:rPr>
            </w:pPr>
            <w:r w:rsidRPr="00F05651">
              <w:rPr>
                <w:b/>
                <w:sz w:val="22"/>
                <w:szCs w:val="22"/>
                <w:lang w:val="es-ES_tradnl" w:bidi="he-IL"/>
              </w:rPr>
              <w:t>APROBO</w:t>
            </w:r>
          </w:p>
        </w:tc>
        <w:tc>
          <w:tcPr>
            <w:tcW w:w="2126" w:type="dxa"/>
          </w:tcPr>
          <w:p w:rsidR="000D32C1" w:rsidRPr="00F05651" w:rsidRDefault="000D32C1" w:rsidP="00C1414C">
            <w:pPr>
              <w:pStyle w:val="Estilo"/>
              <w:jc w:val="both"/>
              <w:rPr>
                <w:sz w:val="22"/>
                <w:szCs w:val="22"/>
                <w:lang w:val="es-ES_tradnl" w:bidi="he-IL"/>
              </w:rPr>
            </w:pPr>
            <w:r w:rsidRPr="00F05651">
              <w:rPr>
                <w:sz w:val="22"/>
                <w:szCs w:val="22"/>
                <w:lang w:val="es-ES_tradnl" w:bidi="he-IL"/>
              </w:rPr>
              <w:t xml:space="preserve">Mónica </w:t>
            </w:r>
            <w:proofErr w:type="spellStart"/>
            <w:r w:rsidRPr="00F05651">
              <w:rPr>
                <w:sz w:val="22"/>
                <w:szCs w:val="22"/>
                <w:lang w:val="es-ES_tradnl" w:bidi="he-IL"/>
              </w:rPr>
              <w:t>Severiche</w:t>
            </w:r>
            <w:proofErr w:type="spellEnd"/>
            <w:r w:rsidRPr="00F05651">
              <w:rPr>
                <w:sz w:val="22"/>
                <w:szCs w:val="22"/>
                <w:lang w:val="es-ES_tradnl" w:bidi="he-IL"/>
              </w:rPr>
              <w:t xml:space="preserve"> Núñez</w:t>
            </w:r>
          </w:p>
        </w:tc>
        <w:tc>
          <w:tcPr>
            <w:tcW w:w="1843" w:type="dxa"/>
          </w:tcPr>
          <w:p w:rsidR="000D32C1" w:rsidRPr="00F05651" w:rsidRDefault="000D32C1" w:rsidP="00C1414C">
            <w:pPr>
              <w:pStyle w:val="Estilo"/>
              <w:jc w:val="both"/>
              <w:rPr>
                <w:sz w:val="22"/>
                <w:szCs w:val="22"/>
                <w:lang w:val="es-ES_tradnl" w:bidi="he-IL"/>
              </w:rPr>
            </w:pPr>
            <w:r w:rsidRPr="00F05651">
              <w:rPr>
                <w:sz w:val="22"/>
                <w:szCs w:val="22"/>
                <w:lang w:val="es-ES_tradnl" w:bidi="he-IL"/>
              </w:rPr>
              <w:t>Representante por la Dirección</w:t>
            </w:r>
          </w:p>
        </w:tc>
        <w:tc>
          <w:tcPr>
            <w:tcW w:w="1559" w:type="dxa"/>
          </w:tcPr>
          <w:p w:rsidR="000D32C1" w:rsidRPr="00F05651" w:rsidRDefault="000D32C1" w:rsidP="00C1414C">
            <w:pPr>
              <w:rPr>
                <w:rFonts w:ascii="Arial" w:hAnsi="Arial" w:cs="Arial"/>
              </w:rPr>
            </w:pPr>
            <w:r w:rsidRPr="00F05651">
              <w:rPr>
                <w:rFonts w:ascii="Arial" w:hAnsi="Arial" w:cs="Arial"/>
                <w:lang w:val="es-ES_tradnl" w:bidi="he-IL"/>
              </w:rPr>
              <w:t>Diciembre de 2008</w:t>
            </w:r>
          </w:p>
        </w:tc>
        <w:tc>
          <w:tcPr>
            <w:tcW w:w="2268" w:type="dxa"/>
          </w:tcPr>
          <w:p w:rsidR="000D32C1" w:rsidRPr="00F05651" w:rsidRDefault="000D32C1" w:rsidP="00C1414C">
            <w:pPr>
              <w:pStyle w:val="Estilo"/>
              <w:ind w:left="1134"/>
              <w:jc w:val="both"/>
              <w:rPr>
                <w:sz w:val="22"/>
                <w:szCs w:val="22"/>
                <w:lang w:val="es-ES_tradnl" w:bidi="he-IL"/>
              </w:rPr>
            </w:pPr>
          </w:p>
        </w:tc>
      </w:tr>
    </w:tbl>
    <w:p w:rsidR="000D32C1" w:rsidRPr="00F05651" w:rsidRDefault="000D32C1" w:rsidP="000D32C1">
      <w:pPr>
        <w:spacing w:line="240" w:lineRule="auto"/>
        <w:jc w:val="both"/>
        <w:rPr>
          <w:rFonts w:ascii="Arial" w:hAnsi="Arial" w:cs="Arial"/>
          <w:lang w:val="es-ES_tradnl"/>
        </w:rPr>
      </w:pPr>
    </w:p>
    <w:p w:rsidR="000D32C1" w:rsidRPr="000D32C1" w:rsidRDefault="000D32C1" w:rsidP="000D32C1">
      <w:pPr>
        <w:spacing w:line="240" w:lineRule="auto"/>
        <w:jc w:val="both"/>
        <w:rPr>
          <w:rFonts w:ascii="Arial" w:hAnsi="Arial" w:cs="Arial"/>
        </w:rPr>
      </w:pPr>
    </w:p>
    <w:sectPr w:rsidR="000D32C1" w:rsidRPr="000D32C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82" w:rsidRDefault="00481082" w:rsidP="00D731F2">
      <w:pPr>
        <w:spacing w:after="0" w:line="240" w:lineRule="auto"/>
      </w:pPr>
      <w:r>
        <w:separator/>
      </w:r>
    </w:p>
  </w:endnote>
  <w:endnote w:type="continuationSeparator" w:id="0">
    <w:p w:rsidR="00481082" w:rsidRDefault="00481082" w:rsidP="00D7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82" w:rsidRDefault="00481082" w:rsidP="00D731F2">
      <w:pPr>
        <w:spacing w:after="0" w:line="240" w:lineRule="auto"/>
      </w:pPr>
      <w:r>
        <w:separator/>
      </w:r>
    </w:p>
  </w:footnote>
  <w:footnote w:type="continuationSeparator" w:id="0">
    <w:p w:rsidR="00481082" w:rsidRDefault="00481082" w:rsidP="00D7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14" w:type="dxa"/>
      <w:tblInd w:w="-5" w:type="dxa"/>
      <w:tblLook w:val="04A0" w:firstRow="1" w:lastRow="0" w:firstColumn="1" w:lastColumn="0" w:noHBand="0" w:noVBand="1"/>
    </w:tblPr>
    <w:tblGrid>
      <w:gridCol w:w="1147"/>
      <w:gridCol w:w="3877"/>
      <w:gridCol w:w="4190"/>
    </w:tblGrid>
    <w:tr w:rsidR="00D731F2" w:rsidRPr="00AE4053" w:rsidTr="00C1414C">
      <w:trPr>
        <w:trHeight w:val="473"/>
      </w:trPr>
      <w:tc>
        <w:tcPr>
          <w:tcW w:w="9214" w:type="dxa"/>
          <w:gridSpan w:val="3"/>
        </w:tcPr>
        <w:p w:rsidR="00D731F2" w:rsidRPr="001F06F4" w:rsidRDefault="00D731F2" w:rsidP="00D731F2">
          <w:pPr>
            <w:pStyle w:val="Encabezado"/>
            <w:jc w:val="center"/>
            <w:rPr>
              <w:b/>
            </w:rPr>
          </w:pPr>
          <w:r>
            <w:rPr>
              <w:b/>
              <w:sz w:val="24"/>
            </w:rPr>
            <w:t>GESTIÓN FINANCIERA</w:t>
          </w:r>
        </w:p>
      </w:tc>
    </w:tr>
    <w:tr w:rsidR="00D731F2" w:rsidRPr="00AE4053" w:rsidTr="00C1414C">
      <w:trPr>
        <w:trHeight w:val="293"/>
      </w:trPr>
      <w:tc>
        <w:tcPr>
          <w:tcW w:w="1147" w:type="dxa"/>
          <w:vMerge w:val="restart"/>
        </w:tcPr>
        <w:p w:rsidR="00D731F2" w:rsidRPr="00AE4053" w:rsidRDefault="00D731F2" w:rsidP="00D731F2">
          <w:pPr>
            <w:pStyle w:val="Encabezado"/>
          </w:pPr>
          <w:r>
            <w:rPr>
              <w:noProof/>
            </w:rPr>
            <w:drawing>
              <wp:anchor distT="0" distB="0" distL="114300" distR="114300" simplePos="0" relativeHeight="251659264" behindDoc="0" locked="0" layoutInCell="1" allowOverlap="1" wp14:anchorId="3141E25A" wp14:editId="479557CF">
                <wp:simplePos x="0" y="0"/>
                <wp:positionH relativeFrom="column">
                  <wp:posOffset>-45720</wp:posOffset>
                </wp:positionH>
                <wp:positionV relativeFrom="paragraph">
                  <wp:posOffset>146685</wp:posOffset>
                </wp:positionV>
                <wp:extent cx="676275" cy="902970"/>
                <wp:effectExtent l="0" t="0" r="9525" b="0"/>
                <wp:wrapNone/>
                <wp:docPr id="1" name="Imagen 1" descr="http://t2.gstatic.com/images?q=tbn:ANd9GcRGCv0b4CGLcjzGPy4b5r1EspPoaie8NwwV9mKHxXmXwr3Ffkh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GCv0b4CGLcjzGPy4b5r1EspPoaie8NwwV9mKHxXmXwr3FfkhcAA"/>
                        <pic:cNvPicPr>
                          <a:picLocks noChangeAspect="1" noChangeArrowheads="1"/>
                        </pic:cNvPicPr>
                      </pic:nvPicPr>
                      <pic:blipFill>
                        <a:blip r:embed="rId1" r:link="rId2">
                          <a:extLst>
                            <a:ext uri="{28A0092B-C50C-407E-A947-70E740481C1C}">
                              <a14:useLocalDpi xmlns:a14="http://schemas.microsoft.com/office/drawing/2010/main" val="0"/>
                            </a:ext>
                          </a:extLst>
                        </a:blip>
                        <a:srcRect l="5797" r="13043"/>
                        <a:stretch>
                          <a:fillRect/>
                        </a:stretch>
                      </pic:blipFill>
                      <pic:spPr bwMode="auto">
                        <a:xfrm>
                          <a:off x="0" y="0"/>
                          <a:ext cx="67627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7" w:type="dxa"/>
          <w:vMerge w:val="restart"/>
        </w:tcPr>
        <w:p w:rsidR="00D731F2" w:rsidRDefault="00D731F2" w:rsidP="00D731F2">
          <w:pPr>
            <w:pStyle w:val="Encabezado"/>
            <w:jc w:val="center"/>
            <w:rPr>
              <w:b/>
              <w:sz w:val="24"/>
            </w:rPr>
          </w:pPr>
        </w:p>
        <w:p w:rsidR="00D731F2" w:rsidRPr="00D00621" w:rsidRDefault="00D731F2" w:rsidP="00D731F2">
          <w:pPr>
            <w:pStyle w:val="Encabezado"/>
            <w:jc w:val="center"/>
            <w:rPr>
              <w:b/>
              <w:sz w:val="24"/>
            </w:rPr>
          </w:pPr>
          <w:r>
            <w:rPr>
              <w:b/>
              <w:sz w:val="24"/>
            </w:rPr>
            <w:t>LIQUIDACIÓN OFICIAL DE LA DEUDA</w:t>
          </w:r>
        </w:p>
      </w:tc>
      <w:tc>
        <w:tcPr>
          <w:tcW w:w="4190" w:type="dxa"/>
        </w:tcPr>
        <w:p w:rsidR="00D731F2" w:rsidRPr="00AE4053" w:rsidRDefault="00D731F2" w:rsidP="00D731F2">
          <w:pPr>
            <w:pStyle w:val="Encabezado"/>
          </w:pPr>
          <w:r>
            <w:t>COD: APSP1.6.4.1</w:t>
          </w:r>
        </w:p>
      </w:tc>
    </w:tr>
    <w:tr w:rsidR="00D731F2" w:rsidRPr="00AE4053" w:rsidTr="00C1414C">
      <w:trPr>
        <w:trHeight w:val="148"/>
      </w:trPr>
      <w:tc>
        <w:tcPr>
          <w:tcW w:w="1147" w:type="dxa"/>
          <w:vMerge/>
        </w:tcPr>
        <w:p w:rsidR="00D731F2" w:rsidRPr="00AE4053" w:rsidRDefault="00D731F2" w:rsidP="00D731F2">
          <w:pPr>
            <w:pStyle w:val="Encabezado"/>
          </w:pPr>
        </w:p>
      </w:tc>
      <w:tc>
        <w:tcPr>
          <w:tcW w:w="3877" w:type="dxa"/>
          <w:vMerge/>
        </w:tcPr>
        <w:p w:rsidR="00D731F2" w:rsidRPr="00AE4053" w:rsidRDefault="00D731F2" w:rsidP="00D731F2">
          <w:pPr>
            <w:pStyle w:val="Encabezado"/>
          </w:pPr>
        </w:p>
      </w:tc>
      <w:tc>
        <w:tcPr>
          <w:tcW w:w="4190" w:type="dxa"/>
        </w:tcPr>
        <w:p w:rsidR="00D731F2" w:rsidRDefault="00D731F2" w:rsidP="00D731F2">
          <w:pPr>
            <w:pStyle w:val="Encabezado"/>
          </w:pPr>
        </w:p>
        <w:p w:rsidR="00D731F2" w:rsidRPr="00AE4053" w:rsidRDefault="00D731F2" w:rsidP="00D731F2">
          <w:pPr>
            <w:pStyle w:val="Encabezado"/>
          </w:pPr>
          <w:r w:rsidRPr="00AE4053">
            <w:t>CLAE DE PROCESO:</w:t>
          </w:r>
          <w:r>
            <w:t xml:space="preserve"> Apoyo</w:t>
          </w:r>
        </w:p>
      </w:tc>
    </w:tr>
    <w:tr w:rsidR="00D731F2" w:rsidRPr="00AE4053" w:rsidTr="00C1414C">
      <w:trPr>
        <w:trHeight w:val="584"/>
      </w:trPr>
      <w:tc>
        <w:tcPr>
          <w:tcW w:w="1147" w:type="dxa"/>
          <w:vMerge/>
        </w:tcPr>
        <w:p w:rsidR="00D731F2" w:rsidRPr="00AE4053" w:rsidRDefault="00D731F2" w:rsidP="00D731F2">
          <w:pPr>
            <w:pStyle w:val="Encabezado"/>
          </w:pPr>
        </w:p>
      </w:tc>
      <w:tc>
        <w:tcPr>
          <w:tcW w:w="3877" w:type="dxa"/>
        </w:tcPr>
        <w:p w:rsidR="00D731F2" w:rsidRPr="00AE4053" w:rsidRDefault="00D731F2" w:rsidP="00D731F2">
          <w:pPr>
            <w:pStyle w:val="Encabezado"/>
            <w:rPr>
              <w:szCs w:val="18"/>
            </w:rPr>
          </w:pPr>
          <w:r>
            <w:rPr>
              <w:szCs w:val="18"/>
            </w:rPr>
            <w:t>RESPONSABLE: Tesorero</w:t>
          </w:r>
        </w:p>
      </w:tc>
      <w:tc>
        <w:tcPr>
          <w:tcW w:w="4190" w:type="dxa"/>
        </w:tcPr>
        <w:p w:rsidR="00D731F2" w:rsidRPr="00AE4053" w:rsidRDefault="00D731F2" w:rsidP="00D731F2">
          <w:pPr>
            <w:pStyle w:val="Encabezado"/>
          </w:pPr>
          <w:r w:rsidRPr="00AE4053">
            <w:t>VERSION:01</w:t>
          </w:r>
        </w:p>
      </w:tc>
    </w:tr>
    <w:tr w:rsidR="00D731F2" w:rsidRPr="00AE4053" w:rsidTr="00C1414C">
      <w:trPr>
        <w:trHeight w:val="715"/>
      </w:trPr>
      <w:tc>
        <w:tcPr>
          <w:tcW w:w="1147" w:type="dxa"/>
          <w:vMerge/>
        </w:tcPr>
        <w:p w:rsidR="00D731F2" w:rsidRPr="00AE4053" w:rsidRDefault="00D731F2" w:rsidP="00D731F2">
          <w:pPr>
            <w:pStyle w:val="Encabezado"/>
          </w:pPr>
        </w:p>
      </w:tc>
      <w:tc>
        <w:tcPr>
          <w:tcW w:w="3877" w:type="dxa"/>
        </w:tcPr>
        <w:p w:rsidR="00D731F2" w:rsidRPr="00AE4053" w:rsidRDefault="00D731F2" w:rsidP="00D731F2">
          <w:pPr>
            <w:pStyle w:val="Encabezado"/>
            <w:rPr>
              <w:szCs w:val="18"/>
            </w:rPr>
          </w:pPr>
          <w:r w:rsidRPr="00AE4053">
            <w:rPr>
              <w:szCs w:val="18"/>
            </w:rPr>
            <w:t xml:space="preserve">DEPENDENCIA: </w:t>
          </w:r>
          <w:r>
            <w:rPr>
              <w:szCs w:val="18"/>
            </w:rPr>
            <w:t>Tesorería</w:t>
          </w:r>
        </w:p>
      </w:tc>
      <w:tc>
        <w:tcPr>
          <w:tcW w:w="4190" w:type="dxa"/>
        </w:tcPr>
        <w:p w:rsidR="00D731F2" w:rsidRPr="00AE4053" w:rsidRDefault="00D731F2" w:rsidP="00D731F2">
          <w:pPr>
            <w:pStyle w:val="Encabezado"/>
          </w:pPr>
          <w:r w:rsidRPr="00AE4053">
            <w:t>FECHA EMISION: Diciembre de 2008</w:t>
          </w:r>
        </w:p>
      </w:tc>
    </w:tr>
  </w:tbl>
  <w:p w:rsidR="00D731F2" w:rsidRDefault="00D731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29A"/>
    <w:multiLevelType w:val="multilevel"/>
    <w:tmpl w:val="1A7200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5D86ED9"/>
    <w:multiLevelType w:val="multilevel"/>
    <w:tmpl w:val="30E66E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C"/>
    <w:rsid w:val="00002718"/>
    <w:rsid w:val="00044623"/>
    <w:rsid w:val="000847DA"/>
    <w:rsid w:val="000A2428"/>
    <w:rsid w:val="000C4AD1"/>
    <w:rsid w:val="000D32C1"/>
    <w:rsid w:val="00105FFA"/>
    <w:rsid w:val="00110AC3"/>
    <w:rsid w:val="00117884"/>
    <w:rsid w:val="00121FA7"/>
    <w:rsid w:val="0018295C"/>
    <w:rsid w:val="001A2B7D"/>
    <w:rsid w:val="001B7407"/>
    <w:rsid w:val="001E173A"/>
    <w:rsid w:val="00203D74"/>
    <w:rsid w:val="00224ED1"/>
    <w:rsid w:val="00232F77"/>
    <w:rsid w:val="0025513A"/>
    <w:rsid w:val="002838E1"/>
    <w:rsid w:val="002D2ADF"/>
    <w:rsid w:val="002D6363"/>
    <w:rsid w:val="002F5163"/>
    <w:rsid w:val="003002C7"/>
    <w:rsid w:val="00322313"/>
    <w:rsid w:val="003229FB"/>
    <w:rsid w:val="00366FD7"/>
    <w:rsid w:val="003758DA"/>
    <w:rsid w:val="00377596"/>
    <w:rsid w:val="003A45C7"/>
    <w:rsid w:val="003E3A59"/>
    <w:rsid w:val="00403F47"/>
    <w:rsid w:val="0042537D"/>
    <w:rsid w:val="00431998"/>
    <w:rsid w:val="0043584C"/>
    <w:rsid w:val="00451C9B"/>
    <w:rsid w:val="00481082"/>
    <w:rsid w:val="00483614"/>
    <w:rsid w:val="00484694"/>
    <w:rsid w:val="004C48A3"/>
    <w:rsid w:val="005207D9"/>
    <w:rsid w:val="00533238"/>
    <w:rsid w:val="005416AA"/>
    <w:rsid w:val="005661BD"/>
    <w:rsid w:val="00576A04"/>
    <w:rsid w:val="0058401A"/>
    <w:rsid w:val="005965ED"/>
    <w:rsid w:val="005C3FFD"/>
    <w:rsid w:val="005C7CC1"/>
    <w:rsid w:val="00602282"/>
    <w:rsid w:val="0060285E"/>
    <w:rsid w:val="006478F9"/>
    <w:rsid w:val="00696B3A"/>
    <w:rsid w:val="006A1947"/>
    <w:rsid w:val="006A201A"/>
    <w:rsid w:val="006A578A"/>
    <w:rsid w:val="006C450A"/>
    <w:rsid w:val="006D63AE"/>
    <w:rsid w:val="006F7D10"/>
    <w:rsid w:val="00705D64"/>
    <w:rsid w:val="0070650C"/>
    <w:rsid w:val="00726261"/>
    <w:rsid w:val="0075192E"/>
    <w:rsid w:val="007721BC"/>
    <w:rsid w:val="0079116E"/>
    <w:rsid w:val="007B6B54"/>
    <w:rsid w:val="007B77DA"/>
    <w:rsid w:val="007C3834"/>
    <w:rsid w:val="007D250B"/>
    <w:rsid w:val="007D2612"/>
    <w:rsid w:val="007E51BD"/>
    <w:rsid w:val="007F74F1"/>
    <w:rsid w:val="00866682"/>
    <w:rsid w:val="0087132B"/>
    <w:rsid w:val="00876597"/>
    <w:rsid w:val="008821EB"/>
    <w:rsid w:val="008A23E3"/>
    <w:rsid w:val="008C6586"/>
    <w:rsid w:val="008E184D"/>
    <w:rsid w:val="00953D14"/>
    <w:rsid w:val="009675A0"/>
    <w:rsid w:val="009877F6"/>
    <w:rsid w:val="009975D9"/>
    <w:rsid w:val="009A3F42"/>
    <w:rsid w:val="009A4C13"/>
    <w:rsid w:val="009B7E82"/>
    <w:rsid w:val="009C28EF"/>
    <w:rsid w:val="009F2E7A"/>
    <w:rsid w:val="009F5B82"/>
    <w:rsid w:val="009F77B0"/>
    <w:rsid w:val="00A10BA2"/>
    <w:rsid w:val="00A31246"/>
    <w:rsid w:val="00A31F1B"/>
    <w:rsid w:val="00A33A07"/>
    <w:rsid w:val="00A42A23"/>
    <w:rsid w:val="00A6005F"/>
    <w:rsid w:val="00A605F6"/>
    <w:rsid w:val="00A90A77"/>
    <w:rsid w:val="00AB31EC"/>
    <w:rsid w:val="00AD0AD0"/>
    <w:rsid w:val="00AF4275"/>
    <w:rsid w:val="00AF679C"/>
    <w:rsid w:val="00B0297B"/>
    <w:rsid w:val="00B33805"/>
    <w:rsid w:val="00B41A6E"/>
    <w:rsid w:val="00B41F0A"/>
    <w:rsid w:val="00B42F1D"/>
    <w:rsid w:val="00B5747B"/>
    <w:rsid w:val="00B7191A"/>
    <w:rsid w:val="00BD050C"/>
    <w:rsid w:val="00BE5AC7"/>
    <w:rsid w:val="00C01DC4"/>
    <w:rsid w:val="00C168ED"/>
    <w:rsid w:val="00C41CFB"/>
    <w:rsid w:val="00C434B1"/>
    <w:rsid w:val="00C65D6B"/>
    <w:rsid w:val="00CA6530"/>
    <w:rsid w:val="00CC6B79"/>
    <w:rsid w:val="00CD69B4"/>
    <w:rsid w:val="00CF4298"/>
    <w:rsid w:val="00D22D55"/>
    <w:rsid w:val="00D3485E"/>
    <w:rsid w:val="00D4202D"/>
    <w:rsid w:val="00D50228"/>
    <w:rsid w:val="00D50D19"/>
    <w:rsid w:val="00D62471"/>
    <w:rsid w:val="00D6441C"/>
    <w:rsid w:val="00D66081"/>
    <w:rsid w:val="00D71F3D"/>
    <w:rsid w:val="00D731F2"/>
    <w:rsid w:val="00D739CB"/>
    <w:rsid w:val="00D80913"/>
    <w:rsid w:val="00D97381"/>
    <w:rsid w:val="00DB0845"/>
    <w:rsid w:val="00DC4751"/>
    <w:rsid w:val="00E54CB2"/>
    <w:rsid w:val="00E65DF3"/>
    <w:rsid w:val="00EB2B69"/>
    <w:rsid w:val="00EC32C6"/>
    <w:rsid w:val="00ED7558"/>
    <w:rsid w:val="00EF5AD3"/>
    <w:rsid w:val="00F0606A"/>
    <w:rsid w:val="00F40E4E"/>
    <w:rsid w:val="00F614D6"/>
    <w:rsid w:val="00F64714"/>
    <w:rsid w:val="00F676B4"/>
    <w:rsid w:val="00F67833"/>
    <w:rsid w:val="00FC0A94"/>
    <w:rsid w:val="00FC2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1F2"/>
  </w:style>
  <w:style w:type="paragraph" w:styleId="Piedepgina">
    <w:name w:val="footer"/>
    <w:basedOn w:val="Normal"/>
    <w:link w:val="PiedepginaCar"/>
    <w:uiPriority w:val="99"/>
    <w:unhideWhenUsed/>
    <w:rsid w:val="00D73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1F2"/>
  </w:style>
  <w:style w:type="table" w:styleId="Tablaconcuadrcula">
    <w:name w:val="Table Grid"/>
    <w:basedOn w:val="Tablanormal"/>
    <w:uiPriority w:val="59"/>
    <w:rsid w:val="00D731F2"/>
    <w:pPr>
      <w:spacing w:after="0" w:line="240" w:lineRule="auto"/>
    </w:pPr>
    <w:rPr>
      <w:rFonts w:ascii="Calibri" w:eastAsia="Times New Roman"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03F47"/>
    <w:pPr>
      <w:ind w:left="720"/>
      <w:contextualSpacing/>
    </w:pPr>
  </w:style>
  <w:style w:type="paragraph" w:customStyle="1" w:styleId="Estilo">
    <w:name w:val="Estilo"/>
    <w:rsid w:val="009F5B82"/>
    <w:pPr>
      <w:widowControl w:val="0"/>
      <w:autoSpaceDE w:val="0"/>
      <w:autoSpaceDN w:val="0"/>
      <w:adjustRightInd w:val="0"/>
      <w:spacing w:after="0" w:line="240" w:lineRule="auto"/>
    </w:pPr>
    <w:rPr>
      <w:rFonts w:ascii="Arial" w:eastAsiaTheme="minorEastAsia" w:hAnsi="Arial" w:cs="Arial"/>
      <w:sz w:val="24"/>
      <w:szCs w:val="24"/>
      <w:lang w:eastAsia="es-CO"/>
    </w:rPr>
  </w:style>
  <w:style w:type="table" w:customStyle="1" w:styleId="GridTable1LightAccent6">
    <w:name w:val="Grid Table 1 Light Accent 6"/>
    <w:basedOn w:val="Tablanormal"/>
    <w:uiPriority w:val="46"/>
    <w:rsid w:val="009F5B8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tblPr/>
      <w:tcPr>
        <w:tcBorders>
          <w:bottom w:val="single" w:sz="12" w:space="0" w:color="A8D08D" w:themeColor="accent6" w:themeTint="99"/>
        </w:tcBorders>
      </w:tcPr>
    </w:tblStylePr>
    <w:tblStylePr w:type="lastRow">
      <w:tblPr/>
      <w:tcPr>
        <w:tcBorders>
          <w:top w:val="double" w:sz="2" w:space="0" w:color="A8D08D" w:themeColor="accent6" w:themeTint="99"/>
        </w:tcBorders>
      </w:tcPr>
    </w:tblStylePr>
    <w:tblStylePr w:type="lastCol">
      <w:rPr>
        <w:b/>
        <w:bCs/>
      </w:rPr>
    </w:tblStylePr>
  </w:style>
  <w:style w:type="paragraph" w:styleId="Sinespaciado">
    <w:name w:val="No Spacing"/>
    <w:uiPriority w:val="1"/>
    <w:qFormat/>
    <w:rsid w:val="009F5B82"/>
    <w:pPr>
      <w:spacing w:after="0" w:line="240" w:lineRule="auto"/>
    </w:pPr>
    <w:rPr>
      <w:rFonts w:eastAsiaTheme="minorEastAsia"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1F2"/>
  </w:style>
  <w:style w:type="paragraph" w:styleId="Piedepgina">
    <w:name w:val="footer"/>
    <w:basedOn w:val="Normal"/>
    <w:link w:val="PiedepginaCar"/>
    <w:uiPriority w:val="99"/>
    <w:unhideWhenUsed/>
    <w:rsid w:val="00D73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1F2"/>
  </w:style>
  <w:style w:type="table" w:styleId="Tablaconcuadrcula">
    <w:name w:val="Table Grid"/>
    <w:basedOn w:val="Tablanormal"/>
    <w:uiPriority w:val="59"/>
    <w:rsid w:val="00D731F2"/>
    <w:pPr>
      <w:spacing w:after="0" w:line="240" w:lineRule="auto"/>
    </w:pPr>
    <w:rPr>
      <w:rFonts w:ascii="Calibri" w:eastAsia="Times New Roman"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03F47"/>
    <w:pPr>
      <w:ind w:left="720"/>
      <w:contextualSpacing/>
    </w:pPr>
  </w:style>
  <w:style w:type="paragraph" w:customStyle="1" w:styleId="Estilo">
    <w:name w:val="Estilo"/>
    <w:rsid w:val="009F5B82"/>
    <w:pPr>
      <w:widowControl w:val="0"/>
      <w:autoSpaceDE w:val="0"/>
      <w:autoSpaceDN w:val="0"/>
      <w:adjustRightInd w:val="0"/>
      <w:spacing w:after="0" w:line="240" w:lineRule="auto"/>
    </w:pPr>
    <w:rPr>
      <w:rFonts w:ascii="Arial" w:eastAsiaTheme="minorEastAsia" w:hAnsi="Arial" w:cs="Arial"/>
      <w:sz w:val="24"/>
      <w:szCs w:val="24"/>
      <w:lang w:eastAsia="es-CO"/>
    </w:rPr>
  </w:style>
  <w:style w:type="table" w:customStyle="1" w:styleId="GridTable1LightAccent6">
    <w:name w:val="Grid Table 1 Light Accent 6"/>
    <w:basedOn w:val="Tablanormal"/>
    <w:uiPriority w:val="46"/>
    <w:rsid w:val="009F5B8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tblPr/>
      <w:tcPr>
        <w:tcBorders>
          <w:bottom w:val="single" w:sz="12" w:space="0" w:color="A8D08D" w:themeColor="accent6" w:themeTint="99"/>
        </w:tcBorders>
      </w:tcPr>
    </w:tblStylePr>
    <w:tblStylePr w:type="lastRow">
      <w:tblPr/>
      <w:tcPr>
        <w:tcBorders>
          <w:top w:val="double" w:sz="2" w:space="0" w:color="A8D08D" w:themeColor="accent6" w:themeTint="99"/>
        </w:tcBorders>
      </w:tcPr>
    </w:tblStylePr>
    <w:tblStylePr w:type="lastCol">
      <w:rPr>
        <w:b/>
        <w:bCs/>
      </w:rPr>
    </w:tblStylePr>
  </w:style>
  <w:style w:type="paragraph" w:styleId="Sinespaciado">
    <w:name w:val="No Spacing"/>
    <w:uiPriority w:val="1"/>
    <w:qFormat/>
    <w:rsid w:val="009F5B82"/>
    <w:pPr>
      <w:spacing w:after="0" w:line="240" w:lineRule="auto"/>
    </w:pPr>
    <w:rPr>
      <w:rFonts w:eastAsiaTheme="minorEastAsia"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t2.gstatic.com/images?q=tbn:ANd9GcRGCv0b4CGLcjzGPy4b5r1EspPoaie8NwwV9mKHxXmXwr3FfkhcAA"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Luzcelys Causil</dc:creator>
  <cp:lastModifiedBy>Monica Haddad S</cp:lastModifiedBy>
  <cp:revision>2</cp:revision>
  <dcterms:created xsi:type="dcterms:W3CDTF">2015-02-05T19:59:00Z</dcterms:created>
  <dcterms:modified xsi:type="dcterms:W3CDTF">2015-02-05T19:59:00Z</dcterms:modified>
</cp:coreProperties>
</file>